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7420" w14:textId="3041490E" w:rsidR="00D330CA" w:rsidRPr="005D22AA" w:rsidRDefault="008E3118" w:rsidP="00AB5741">
      <w:pPr>
        <w:rPr>
          <w:rFonts w:ascii="Arial" w:eastAsia="Times New Roman" w:hAnsi="Arial" w:cs="Arial"/>
          <w:i/>
          <w:iCs/>
          <w:color w:val="000000" w:themeColor="text1"/>
          <w:sz w:val="22"/>
          <w:szCs w:val="22"/>
          <w:shd w:val="clear" w:color="auto" w:fill="FFFFFF"/>
          <w:lang w:eastAsia="de-DE"/>
        </w:rPr>
      </w:pPr>
      <w:r w:rsidRPr="009075A4">
        <w:rPr>
          <w:rFonts w:ascii="Arial" w:eastAsia="Times New Roman" w:hAnsi="Arial" w:cs="Arial"/>
          <w:color w:val="000000" w:themeColor="text1"/>
          <w:sz w:val="22"/>
          <w:szCs w:val="22"/>
          <w:shd w:val="clear" w:color="auto" w:fill="FFFFFF"/>
          <w:lang w:eastAsia="de-DE"/>
        </w:rPr>
        <w:t>PRESSEMITTEILUNG</w:t>
      </w:r>
      <w:r w:rsidR="00AB5741" w:rsidRPr="009075A4">
        <w:rPr>
          <w:rFonts w:ascii="Arial" w:eastAsia="Times New Roman" w:hAnsi="Arial" w:cs="Arial"/>
          <w:color w:val="000000" w:themeColor="text1"/>
          <w:sz w:val="22"/>
          <w:szCs w:val="22"/>
          <w:shd w:val="clear" w:color="auto" w:fill="FFFFFF"/>
          <w:lang w:eastAsia="de-DE"/>
        </w:rPr>
        <w:br/>
      </w:r>
      <w:r w:rsidR="00AB5741" w:rsidRPr="009075A4">
        <w:rPr>
          <w:rFonts w:ascii="Arial" w:eastAsia="Times New Roman" w:hAnsi="Arial" w:cs="Arial"/>
          <w:color w:val="000000" w:themeColor="text1"/>
          <w:sz w:val="22"/>
          <w:szCs w:val="22"/>
          <w:shd w:val="clear" w:color="auto" w:fill="FFFFFF"/>
          <w:lang w:eastAsia="de-DE"/>
        </w:rPr>
        <w:br/>
      </w:r>
      <w:r w:rsidR="00D330CA">
        <w:rPr>
          <w:rFonts w:ascii="Arial" w:eastAsia="Times New Roman" w:hAnsi="Arial" w:cs="Arial"/>
          <w:i/>
          <w:iCs/>
          <w:color w:val="000000" w:themeColor="text1"/>
          <w:sz w:val="22"/>
          <w:szCs w:val="22"/>
          <w:shd w:val="clear" w:color="auto" w:fill="FFFFFF"/>
          <w:lang w:eastAsia="de-DE"/>
        </w:rPr>
        <w:t>Deutsches IVF-Register e.V. (D·I·</w:t>
      </w:r>
      <w:proofErr w:type="gramStart"/>
      <w:r w:rsidR="00D330CA">
        <w:rPr>
          <w:rFonts w:ascii="Arial" w:eastAsia="Times New Roman" w:hAnsi="Arial" w:cs="Arial"/>
          <w:i/>
          <w:iCs/>
          <w:color w:val="000000" w:themeColor="text1"/>
          <w:sz w:val="22"/>
          <w:szCs w:val="22"/>
          <w:shd w:val="clear" w:color="auto" w:fill="FFFFFF"/>
          <w:lang w:eastAsia="de-DE"/>
        </w:rPr>
        <w:t>R</w:t>
      </w:r>
      <w:r w:rsidR="00D330CA" w:rsidRPr="005D22AA">
        <w:rPr>
          <w:rFonts w:ascii="Arial" w:eastAsia="Times New Roman" w:hAnsi="Arial" w:cs="Arial"/>
          <w:i/>
          <w:iCs/>
          <w:color w:val="000000" w:themeColor="text1"/>
          <w:sz w:val="22"/>
          <w:szCs w:val="22"/>
          <w:shd w:val="clear" w:color="auto" w:fill="FFFFFF"/>
          <w:lang w:eastAsia="de-DE"/>
        </w:rPr>
        <w:t>)</w:t>
      </w:r>
      <w:r w:rsidR="00D330CA" w:rsidRPr="005D22AA">
        <w:rPr>
          <w:rFonts w:ascii="Arial" w:eastAsia="Times New Roman" w:hAnsi="Arial" w:cs="Arial"/>
          <w:i/>
          <w:iCs/>
          <w:color w:val="000000" w:themeColor="text1"/>
          <w:sz w:val="22"/>
          <w:szCs w:val="22"/>
          <w:shd w:val="clear" w:color="auto" w:fill="FFFFFF"/>
          <w:vertAlign w:val="superscript"/>
          <w:lang w:eastAsia="de-DE"/>
        </w:rPr>
        <w:t>®</w:t>
      </w:r>
      <w:proofErr w:type="gramEnd"/>
      <w:r w:rsidR="00D330CA" w:rsidRPr="005D22AA">
        <w:rPr>
          <w:rFonts w:ascii="Arial" w:eastAsia="Times New Roman" w:hAnsi="Arial" w:cs="Arial"/>
          <w:i/>
          <w:iCs/>
          <w:color w:val="000000" w:themeColor="text1"/>
          <w:sz w:val="22"/>
          <w:szCs w:val="22"/>
          <w:shd w:val="clear" w:color="auto" w:fill="FFFFFF"/>
          <w:lang w:eastAsia="de-DE"/>
        </w:rPr>
        <w:t xml:space="preserve"> </w:t>
      </w:r>
      <w:r w:rsidR="005D22AA" w:rsidRPr="005D22AA">
        <w:rPr>
          <w:rFonts w:ascii="Arial" w:eastAsia="Times New Roman" w:hAnsi="Arial" w:cs="Arial"/>
          <w:i/>
          <w:iCs/>
          <w:color w:val="000000" w:themeColor="text1"/>
          <w:sz w:val="22"/>
          <w:szCs w:val="22"/>
          <w:shd w:val="clear" w:color="auto" w:fill="FFFFFF"/>
          <w:lang w:eastAsia="de-DE"/>
        </w:rPr>
        <w:t xml:space="preserve">/ </w:t>
      </w:r>
      <w:r w:rsidR="005D22AA" w:rsidRPr="005D22AA">
        <w:rPr>
          <w:rFonts w:ascii="Arial" w:hAnsi="Arial" w:cs="Arial"/>
          <w:i/>
          <w:iCs/>
          <w:color w:val="000000" w:themeColor="text1"/>
          <w:sz w:val="22"/>
          <w:szCs w:val="22"/>
          <w:shd w:val="clear" w:color="auto" w:fill="FFFFFF"/>
        </w:rPr>
        <w:t>Bundesverband Reproduktionsmedizinischer Zentren Deutschlands e.V. (BRZ)</w:t>
      </w:r>
    </w:p>
    <w:p w14:paraId="05FC4901" w14:textId="77777777" w:rsidR="005D22AA" w:rsidRDefault="005D22AA" w:rsidP="00AB5741">
      <w:pPr>
        <w:rPr>
          <w:rFonts w:ascii="Arial" w:eastAsia="Times New Roman" w:hAnsi="Arial" w:cs="Arial"/>
          <w:b/>
          <w:bCs/>
          <w:color w:val="000000" w:themeColor="text1"/>
          <w:sz w:val="22"/>
          <w:szCs w:val="22"/>
          <w:shd w:val="clear" w:color="auto" w:fill="FFFFFF"/>
          <w:lang w:eastAsia="de-DE"/>
        </w:rPr>
      </w:pPr>
    </w:p>
    <w:p w14:paraId="72220304" w14:textId="5E052228" w:rsidR="009075A4" w:rsidRDefault="005D22AA" w:rsidP="00AB5741">
      <w:pPr>
        <w:rPr>
          <w:rFonts w:ascii="Arial" w:eastAsia="Times New Roman" w:hAnsi="Arial" w:cs="Arial"/>
          <w:b/>
          <w:bCs/>
          <w:color w:val="000000" w:themeColor="text1"/>
          <w:sz w:val="22"/>
          <w:szCs w:val="22"/>
          <w:shd w:val="clear" w:color="auto" w:fill="FFFFFF"/>
          <w:lang w:eastAsia="de-DE"/>
        </w:rPr>
      </w:pPr>
      <w:r>
        <w:rPr>
          <w:rFonts w:ascii="Arial" w:eastAsia="Times New Roman" w:hAnsi="Arial" w:cs="Arial"/>
          <w:b/>
          <w:bCs/>
          <w:color w:val="000000" w:themeColor="text1"/>
          <w:sz w:val="22"/>
          <w:szCs w:val="22"/>
          <w:shd w:val="clear" w:color="auto" w:fill="FFFFFF"/>
          <w:lang w:eastAsia="de-DE"/>
        </w:rPr>
        <w:t>Informationskampagne und Info-Truck Tour in sechs deutschen Städten</w:t>
      </w:r>
    </w:p>
    <w:p w14:paraId="610948B2" w14:textId="77777777" w:rsidR="005D22AA" w:rsidRPr="005D22AA" w:rsidRDefault="005D22AA" w:rsidP="005D22AA">
      <w:pPr>
        <w:pStyle w:val="berschrift2"/>
        <w:rPr>
          <w:rFonts w:ascii="Arial" w:hAnsi="Arial" w:cs="Arial"/>
          <w:b w:val="0"/>
          <w:bCs w:val="0"/>
          <w:i/>
          <w:iCs/>
          <w:color w:val="000000" w:themeColor="text1"/>
          <w:sz w:val="22"/>
          <w:szCs w:val="22"/>
          <w:shd w:val="clear" w:color="auto" w:fill="FFFFFF"/>
        </w:rPr>
      </w:pPr>
      <w:r w:rsidRPr="005D22AA">
        <w:rPr>
          <w:rFonts w:ascii="Arial" w:hAnsi="Arial" w:cs="Arial"/>
          <w:b w:val="0"/>
          <w:bCs w:val="0"/>
          <w:i/>
          <w:iCs/>
          <w:color w:val="000000" w:themeColor="text1"/>
          <w:sz w:val="22"/>
          <w:szCs w:val="22"/>
          <w:shd w:val="clear" w:color="auto" w:fill="FFFFFF"/>
        </w:rPr>
        <w:t>Unterstützt vom Bundesverband Reproduktionsmedizinischer Zentren Deutschlands e.V. (BRZ) und vom Deutsche</w:t>
      </w:r>
      <w:r>
        <w:rPr>
          <w:rFonts w:ascii="Arial" w:hAnsi="Arial" w:cs="Arial"/>
          <w:b w:val="0"/>
          <w:bCs w:val="0"/>
          <w:i/>
          <w:iCs/>
          <w:color w:val="000000" w:themeColor="text1"/>
          <w:sz w:val="22"/>
          <w:szCs w:val="22"/>
          <w:shd w:val="clear" w:color="auto" w:fill="FFFFFF"/>
        </w:rPr>
        <w:t>s</w:t>
      </w:r>
      <w:r w:rsidRPr="005D22AA">
        <w:rPr>
          <w:rFonts w:ascii="Arial" w:hAnsi="Arial" w:cs="Arial"/>
          <w:b w:val="0"/>
          <w:bCs w:val="0"/>
          <w:i/>
          <w:iCs/>
          <w:color w:val="000000" w:themeColor="text1"/>
          <w:sz w:val="22"/>
          <w:szCs w:val="22"/>
          <w:shd w:val="clear" w:color="auto" w:fill="FFFFFF"/>
        </w:rPr>
        <w:t xml:space="preserve"> IVF-Register e.V. (D·I·</w:t>
      </w:r>
      <w:proofErr w:type="gramStart"/>
      <w:r w:rsidRPr="005D22AA">
        <w:rPr>
          <w:rFonts w:ascii="Arial" w:hAnsi="Arial" w:cs="Arial"/>
          <w:b w:val="0"/>
          <w:bCs w:val="0"/>
          <w:i/>
          <w:iCs/>
          <w:color w:val="000000" w:themeColor="text1"/>
          <w:sz w:val="22"/>
          <w:szCs w:val="22"/>
          <w:shd w:val="clear" w:color="auto" w:fill="FFFFFF"/>
        </w:rPr>
        <w:t>R)</w:t>
      </w:r>
      <w:r w:rsidRPr="005D22AA">
        <w:rPr>
          <w:rFonts w:ascii="Arial" w:hAnsi="Arial" w:cs="Arial"/>
          <w:b w:val="0"/>
          <w:bCs w:val="0"/>
          <w:i/>
          <w:iCs/>
          <w:color w:val="000000" w:themeColor="text1"/>
          <w:sz w:val="22"/>
          <w:szCs w:val="22"/>
          <w:shd w:val="clear" w:color="auto" w:fill="FFFFFF"/>
          <w:vertAlign w:val="superscript"/>
        </w:rPr>
        <w:t>®</w:t>
      </w:r>
      <w:proofErr w:type="gramEnd"/>
      <w:r w:rsidRPr="005D22AA">
        <w:rPr>
          <w:rFonts w:ascii="Arial" w:hAnsi="Arial" w:cs="Arial"/>
          <w:b w:val="0"/>
          <w:bCs w:val="0"/>
          <w:i/>
          <w:iCs/>
          <w:color w:val="000000" w:themeColor="text1"/>
          <w:sz w:val="22"/>
          <w:szCs w:val="22"/>
          <w:shd w:val="clear" w:color="auto" w:fill="FFFFFF"/>
        </w:rPr>
        <w:t xml:space="preserve"> </w:t>
      </w:r>
    </w:p>
    <w:p w14:paraId="53E43049" w14:textId="1657115C" w:rsidR="00A72786" w:rsidRDefault="005D22AA" w:rsidP="00AB5741">
      <w:pPr>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
          <w:bCs/>
          <w:color w:val="000000" w:themeColor="text1"/>
          <w:sz w:val="28"/>
          <w:szCs w:val="28"/>
          <w:shd w:val="clear" w:color="auto" w:fill="FFFFFF"/>
          <w:lang w:eastAsia="de-DE"/>
        </w:rPr>
        <w:t xml:space="preserve">Unerfüllter Kinderwunsch: </w:t>
      </w:r>
      <w:r w:rsidR="00827512">
        <w:rPr>
          <w:rFonts w:ascii="Arial" w:eastAsia="Times New Roman" w:hAnsi="Arial" w:cs="Arial"/>
          <w:b/>
          <w:bCs/>
          <w:color w:val="000000" w:themeColor="text1"/>
          <w:sz w:val="28"/>
          <w:szCs w:val="28"/>
          <w:shd w:val="clear" w:color="auto" w:fill="FFFFFF"/>
          <w:lang w:eastAsia="de-DE"/>
        </w:rPr>
        <w:t xml:space="preserve">Initiative </w:t>
      </w:r>
      <w:r w:rsidRPr="005D22AA">
        <w:rPr>
          <w:rFonts w:ascii="Arial" w:eastAsia="Times New Roman" w:hAnsi="Arial" w:cs="Arial"/>
          <w:b/>
          <w:bCs/>
          <w:color w:val="000000" w:themeColor="text1"/>
          <w:sz w:val="28"/>
          <w:szCs w:val="28"/>
          <w:shd w:val="clear" w:color="auto" w:fill="FFFFFF"/>
          <w:lang w:eastAsia="de-DE"/>
        </w:rPr>
        <w:t>„Gemeinsam Familien gründen“</w:t>
      </w:r>
      <w:r>
        <w:rPr>
          <w:rFonts w:ascii="Arial" w:eastAsia="Times New Roman" w:hAnsi="Arial" w:cs="Arial"/>
          <w:b/>
          <w:bCs/>
          <w:color w:val="000000" w:themeColor="text1"/>
          <w:sz w:val="28"/>
          <w:szCs w:val="28"/>
          <w:shd w:val="clear" w:color="auto" w:fill="FFFFFF"/>
          <w:lang w:eastAsia="de-DE"/>
        </w:rPr>
        <w:br/>
      </w:r>
    </w:p>
    <w:p w14:paraId="4A6260B6" w14:textId="77777777" w:rsidR="004E214F" w:rsidRDefault="004E214F" w:rsidP="004E214F">
      <w:pPr>
        <w:rPr>
          <w:rFonts w:ascii="Arial" w:hAnsi="Arial" w:cs="Arial"/>
          <w:sz w:val="22"/>
          <w:szCs w:val="22"/>
        </w:rPr>
      </w:pPr>
      <w:r>
        <w:rPr>
          <w:rFonts w:ascii="Arial" w:hAnsi="Arial" w:cs="Arial"/>
          <w:noProof/>
          <w:sz w:val="22"/>
          <w:szCs w:val="22"/>
        </w:rPr>
        <w:drawing>
          <wp:inline distT="0" distB="0" distL="0" distR="0" wp14:anchorId="1864AA2F" wp14:editId="063FA353">
            <wp:extent cx="4033326" cy="1976329"/>
            <wp:effectExtent l="0" t="0" r="5715"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stretch>
                      <a:fillRect/>
                    </a:stretch>
                  </pic:blipFill>
                  <pic:spPr>
                    <a:xfrm>
                      <a:off x="0" y="0"/>
                      <a:ext cx="4033326" cy="1976329"/>
                    </a:xfrm>
                    <a:prstGeom prst="rect">
                      <a:avLst/>
                    </a:prstGeom>
                  </pic:spPr>
                </pic:pic>
              </a:graphicData>
            </a:graphic>
          </wp:inline>
        </w:drawing>
      </w:r>
    </w:p>
    <w:p w14:paraId="3B25135D" w14:textId="29C53DC5" w:rsidR="004E214F" w:rsidRDefault="004E214F" w:rsidP="004E214F">
      <w:pPr>
        <w:rPr>
          <w:rFonts w:ascii="Arial" w:hAnsi="Arial" w:cs="Arial"/>
          <w:i/>
          <w:iCs/>
          <w:sz w:val="20"/>
          <w:szCs w:val="20"/>
        </w:rPr>
      </w:pPr>
      <w:r>
        <w:rPr>
          <w:rFonts w:ascii="Arial" w:hAnsi="Arial" w:cs="Arial"/>
          <w:i/>
          <w:iCs/>
          <w:sz w:val="20"/>
          <w:szCs w:val="20"/>
        </w:rPr>
        <w:t xml:space="preserve">Bildunterschrift: </w:t>
      </w:r>
      <w:r w:rsidR="00DE3EF4">
        <w:rPr>
          <w:rFonts w:ascii="Arial" w:hAnsi="Arial" w:cs="Arial"/>
          <w:i/>
          <w:iCs/>
          <w:sz w:val="20"/>
          <w:szCs w:val="20"/>
        </w:rPr>
        <w:t>Aufklärung zum unerfüllten Kinderwunsch „Gemeinsam Familie gründen“</w:t>
      </w:r>
    </w:p>
    <w:p w14:paraId="0591EDF4" w14:textId="77777777" w:rsidR="004E214F" w:rsidRDefault="004E214F" w:rsidP="00AB5741">
      <w:pPr>
        <w:rPr>
          <w:rFonts w:ascii="Arial" w:eastAsia="Times New Roman" w:hAnsi="Arial" w:cs="Arial"/>
          <w:bCs/>
          <w:color w:val="000000" w:themeColor="text1"/>
          <w:sz w:val="22"/>
          <w:szCs w:val="22"/>
          <w:shd w:val="clear" w:color="auto" w:fill="FFFFFF"/>
          <w:lang w:eastAsia="de-DE"/>
        </w:rPr>
      </w:pPr>
    </w:p>
    <w:p w14:paraId="48D77AF9" w14:textId="77777777" w:rsidR="00DE3EF4" w:rsidRDefault="00DE3EF4" w:rsidP="00DE3EF4">
      <w:pPr>
        <w:pStyle w:val="Kopfzeile"/>
        <w:rPr>
          <w:rFonts w:asciiTheme="majorHAnsi" w:hAnsiTheme="majorHAnsi" w:cstheme="majorHAnsi"/>
          <w:b/>
          <w:bCs/>
          <w:szCs w:val="24"/>
        </w:rPr>
      </w:pPr>
    </w:p>
    <w:p w14:paraId="5C8EA358" w14:textId="6062C975" w:rsidR="00DE3EF4" w:rsidRPr="00BF0DBD" w:rsidRDefault="00DE3EF4" w:rsidP="00DE3EF4">
      <w:pPr>
        <w:pStyle w:val="Kopfzeile"/>
        <w:rPr>
          <w:rFonts w:asciiTheme="majorHAnsi" w:hAnsiTheme="majorHAnsi" w:cstheme="majorHAnsi"/>
          <w:b/>
          <w:bCs/>
          <w:szCs w:val="24"/>
        </w:rPr>
      </w:pPr>
      <w:r w:rsidRPr="00BF0DBD">
        <w:rPr>
          <w:rFonts w:asciiTheme="majorHAnsi" w:hAnsiTheme="majorHAnsi" w:cstheme="majorHAnsi"/>
          <w:b/>
          <w:bCs/>
          <w:szCs w:val="24"/>
        </w:rPr>
        <w:t>Das Deutsche IVF-Register e.V. (</w:t>
      </w:r>
      <w:r>
        <w:rPr>
          <w:rFonts w:asciiTheme="majorHAnsi" w:hAnsiTheme="majorHAnsi" w:cstheme="majorHAnsi"/>
          <w:b/>
          <w:bCs/>
          <w:szCs w:val="24"/>
        </w:rPr>
        <w:t>D·I·</w:t>
      </w:r>
      <w:proofErr w:type="gramStart"/>
      <w:r>
        <w:rPr>
          <w:rFonts w:asciiTheme="majorHAnsi" w:hAnsiTheme="majorHAnsi" w:cstheme="majorHAnsi"/>
          <w:b/>
          <w:bCs/>
          <w:szCs w:val="24"/>
        </w:rPr>
        <w:t>R</w:t>
      </w:r>
      <w:r w:rsidRPr="00BF0DBD">
        <w:rPr>
          <w:rFonts w:asciiTheme="majorHAnsi" w:hAnsiTheme="majorHAnsi" w:cstheme="majorHAnsi"/>
          <w:b/>
          <w:bCs/>
          <w:szCs w:val="24"/>
        </w:rPr>
        <w:t>)*</w:t>
      </w:r>
      <w:proofErr w:type="gramEnd"/>
      <w:r>
        <w:rPr>
          <w:rFonts w:asciiTheme="majorHAnsi" w:hAnsiTheme="majorHAnsi" w:cstheme="majorHAnsi"/>
          <w:b/>
          <w:bCs/>
          <w:szCs w:val="24"/>
        </w:rPr>
        <w:t xml:space="preserve"> </w:t>
      </w:r>
      <w:r w:rsidRPr="00BF0DBD">
        <w:rPr>
          <w:rFonts w:asciiTheme="majorHAnsi" w:hAnsiTheme="majorHAnsi" w:cstheme="majorHAnsi"/>
          <w:b/>
          <w:bCs/>
          <w:szCs w:val="24"/>
        </w:rPr>
        <w:t>und der Bundesverband Reproduktionsmedizinischer Zentren Deutschlands e.V. (BRZ)*</w:t>
      </w:r>
      <w:r>
        <w:rPr>
          <w:rFonts w:asciiTheme="majorHAnsi" w:hAnsiTheme="majorHAnsi" w:cstheme="majorHAnsi"/>
          <w:b/>
          <w:bCs/>
          <w:szCs w:val="24"/>
        </w:rPr>
        <w:t xml:space="preserve"> </w:t>
      </w:r>
      <w:r w:rsidRPr="00BF0DBD">
        <w:rPr>
          <w:rFonts w:asciiTheme="majorHAnsi" w:hAnsiTheme="majorHAnsi" w:cstheme="majorHAnsi"/>
          <w:b/>
          <w:bCs/>
          <w:szCs w:val="24"/>
        </w:rPr>
        <w:t>unterstützen gemeinsam mit anderen Verbänden und Akteuren die bundesweite Kampagne „Gemeinsam Familien gründen“, um damit das lückenhafte Wissen über das weit verbreitete Problem der ungewollten Kinderlosigkeit in der Bevölkerung und damit auch die Enttabuisierung anzugehen und voranzubringen.</w:t>
      </w:r>
    </w:p>
    <w:p w14:paraId="671D47ED" w14:textId="77777777" w:rsidR="00DE3EF4" w:rsidRDefault="00DE3EF4" w:rsidP="00DE3EF4">
      <w:pPr>
        <w:pStyle w:val="Kopfzeile"/>
        <w:spacing w:line="276" w:lineRule="auto"/>
        <w:rPr>
          <w:rFonts w:asciiTheme="majorHAnsi" w:hAnsiTheme="majorHAnsi" w:cstheme="majorHAnsi"/>
          <w:szCs w:val="24"/>
        </w:rPr>
      </w:pPr>
      <w:r>
        <w:rPr>
          <w:rFonts w:asciiTheme="majorHAnsi" w:hAnsiTheme="majorHAnsi" w:cstheme="majorHAnsi"/>
          <w:szCs w:val="24"/>
        </w:rPr>
        <w:br/>
      </w:r>
      <w:r w:rsidRPr="00DB7CE2">
        <w:rPr>
          <w:rFonts w:asciiTheme="majorHAnsi" w:hAnsiTheme="majorHAnsi" w:cstheme="majorHAnsi"/>
          <w:szCs w:val="24"/>
        </w:rPr>
        <w:t>Für</w:t>
      </w:r>
      <w:r>
        <w:rPr>
          <w:rFonts w:asciiTheme="majorHAnsi" w:hAnsiTheme="majorHAnsi" w:cstheme="majorHAnsi"/>
          <w:szCs w:val="24"/>
        </w:rPr>
        <w:t xml:space="preserve"> rund</w:t>
      </w:r>
      <w:r w:rsidRPr="00DB7CE2">
        <w:rPr>
          <w:rFonts w:asciiTheme="majorHAnsi" w:hAnsiTheme="majorHAnsi" w:cstheme="majorHAnsi"/>
          <w:szCs w:val="24"/>
        </w:rPr>
        <w:t xml:space="preserve"> jede</w:t>
      </w:r>
      <w:r>
        <w:rPr>
          <w:rFonts w:asciiTheme="majorHAnsi" w:hAnsiTheme="majorHAnsi" w:cstheme="majorHAnsi"/>
          <w:szCs w:val="24"/>
        </w:rPr>
        <w:t>s</w:t>
      </w:r>
      <w:r w:rsidRPr="00DB7CE2">
        <w:rPr>
          <w:rFonts w:asciiTheme="majorHAnsi" w:hAnsiTheme="majorHAnsi" w:cstheme="majorHAnsi"/>
          <w:szCs w:val="24"/>
        </w:rPr>
        <w:t xml:space="preserve"> zehnte </w:t>
      </w:r>
      <w:r>
        <w:rPr>
          <w:rFonts w:asciiTheme="majorHAnsi" w:hAnsiTheme="majorHAnsi" w:cstheme="majorHAnsi"/>
          <w:szCs w:val="24"/>
        </w:rPr>
        <w:t>Paar</w:t>
      </w:r>
      <w:r w:rsidRPr="00DB7CE2">
        <w:rPr>
          <w:rFonts w:asciiTheme="majorHAnsi" w:hAnsiTheme="majorHAnsi" w:cstheme="majorHAnsi"/>
          <w:szCs w:val="24"/>
        </w:rPr>
        <w:t xml:space="preserve"> im Alter zwischen</w:t>
      </w:r>
      <w:r>
        <w:rPr>
          <w:rFonts w:asciiTheme="majorHAnsi" w:hAnsiTheme="majorHAnsi" w:cstheme="majorHAnsi"/>
          <w:szCs w:val="24"/>
        </w:rPr>
        <w:t xml:space="preserve"> </w:t>
      </w:r>
      <w:r w:rsidRPr="00DB7CE2">
        <w:rPr>
          <w:rFonts w:asciiTheme="majorHAnsi" w:hAnsiTheme="majorHAnsi" w:cstheme="majorHAnsi"/>
          <w:szCs w:val="24"/>
        </w:rPr>
        <w:t xml:space="preserve">20 und 50 Jahren in Deutschland ist </w:t>
      </w:r>
      <w:r>
        <w:rPr>
          <w:rFonts w:asciiTheme="majorHAnsi" w:hAnsiTheme="majorHAnsi" w:cstheme="majorHAnsi"/>
          <w:szCs w:val="24"/>
        </w:rPr>
        <w:t xml:space="preserve">es </w:t>
      </w:r>
      <w:r w:rsidRPr="00DB7CE2">
        <w:rPr>
          <w:rFonts w:asciiTheme="majorHAnsi" w:hAnsiTheme="majorHAnsi" w:cstheme="majorHAnsi"/>
          <w:szCs w:val="24"/>
        </w:rPr>
        <w:t>Realität</w:t>
      </w:r>
      <w:r>
        <w:rPr>
          <w:rFonts w:asciiTheme="majorHAnsi" w:hAnsiTheme="majorHAnsi" w:cstheme="majorHAnsi"/>
          <w:szCs w:val="24"/>
        </w:rPr>
        <w:t>, dass sich der Wunsch nach einem eigenen Kind nicht so einfach erfüllt wie erwartet und gehofft</w:t>
      </w:r>
      <w:r w:rsidRPr="00DB7CE2">
        <w:rPr>
          <w:rFonts w:asciiTheme="majorHAnsi" w:hAnsiTheme="majorHAnsi" w:cstheme="majorHAnsi"/>
          <w:szCs w:val="24"/>
        </w:rPr>
        <w:t>. Lebensentwürfe geraten ins</w:t>
      </w:r>
      <w:r>
        <w:rPr>
          <w:rFonts w:asciiTheme="majorHAnsi" w:hAnsiTheme="majorHAnsi" w:cstheme="majorHAnsi"/>
          <w:szCs w:val="24"/>
        </w:rPr>
        <w:t xml:space="preserve"> </w:t>
      </w:r>
      <w:r w:rsidRPr="00DB7CE2">
        <w:rPr>
          <w:rFonts w:asciiTheme="majorHAnsi" w:hAnsiTheme="majorHAnsi" w:cstheme="majorHAnsi"/>
          <w:szCs w:val="24"/>
        </w:rPr>
        <w:t xml:space="preserve">Wanken, </w:t>
      </w:r>
      <w:r>
        <w:rPr>
          <w:rFonts w:asciiTheme="majorHAnsi" w:hAnsiTheme="majorHAnsi" w:cstheme="majorHAnsi"/>
          <w:szCs w:val="24"/>
        </w:rPr>
        <w:t>Beziehungen zerbrechen, wenn vermeintlich Selbstverständliches wie ein Kind in die Welt zu setzen, nicht gelingt. Viele Betroffenen leiden unter der Erwartungshaltung des uninformierten Umfelds und unter Stigmatisierung durch das tabubehaftete Thema Kinderlosigkeit.</w:t>
      </w:r>
    </w:p>
    <w:p w14:paraId="695D2A95" w14:textId="77777777" w:rsidR="00DE3EF4" w:rsidRPr="00DB7CE2" w:rsidRDefault="00DE3EF4" w:rsidP="00DE3EF4">
      <w:pPr>
        <w:pStyle w:val="Kopfzeile"/>
        <w:spacing w:line="276" w:lineRule="auto"/>
        <w:rPr>
          <w:rFonts w:asciiTheme="majorHAnsi" w:hAnsiTheme="majorHAnsi" w:cstheme="majorHAnsi"/>
          <w:szCs w:val="24"/>
        </w:rPr>
      </w:pPr>
    </w:p>
    <w:p w14:paraId="36378E04" w14:textId="77777777" w:rsidR="00DE3EF4" w:rsidRDefault="00DE3EF4" w:rsidP="00DE3EF4">
      <w:pPr>
        <w:pStyle w:val="Kopfzeile"/>
        <w:spacing w:line="276" w:lineRule="auto"/>
        <w:rPr>
          <w:rFonts w:asciiTheme="majorHAnsi" w:hAnsiTheme="majorHAnsi" w:cstheme="majorHAnsi"/>
          <w:szCs w:val="24"/>
        </w:rPr>
      </w:pPr>
      <w:r>
        <w:rPr>
          <w:rFonts w:asciiTheme="majorHAnsi" w:hAnsiTheme="majorHAnsi" w:cstheme="majorHAnsi"/>
          <w:szCs w:val="24"/>
        </w:rPr>
        <w:t xml:space="preserve">Die Daten des Deutschen IVF-Registers zeigen, dass heute in Deutschland jährlich ca. 20.000 Kinder mit der Unterstützung der Kinderwunschmedizin geboren werden. Eine beträchtliche Zahl. Aus einer Studie des Bundesministeriums für Familie, Senioren, Frauen und Jugend (BMFSFJ) aus dem Jahr 2020 geht allerdings hervor, dass die wenigsten der Betroffenen von den durchaus vorhandenen Hilfsangeboten, auch den medizinischen, Gebrauch machen. </w:t>
      </w:r>
    </w:p>
    <w:p w14:paraId="0C4FFAE9" w14:textId="77777777" w:rsidR="00DE3EF4" w:rsidRPr="00DB7CE2" w:rsidRDefault="00DE3EF4" w:rsidP="00DE3EF4">
      <w:pPr>
        <w:pStyle w:val="Kopfzeile"/>
        <w:spacing w:line="276" w:lineRule="auto"/>
        <w:rPr>
          <w:rFonts w:asciiTheme="majorHAnsi" w:hAnsiTheme="majorHAnsi" w:cstheme="majorHAnsi"/>
          <w:szCs w:val="24"/>
        </w:rPr>
      </w:pPr>
      <w:r w:rsidRPr="00DB7CE2">
        <w:rPr>
          <w:rFonts w:asciiTheme="majorHAnsi" w:hAnsiTheme="majorHAnsi" w:cstheme="majorHAnsi"/>
          <w:szCs w:val="24"/>
        </w:rPr>
        <w:t>Danach ist der Anteil ungewollt kinderloser Frauen und Männer im Alter zwischen</w:t>
      </w:r>
    </w:p>
    <w:p w14:paraId="73596CBF" w14:textId="77777777" w:rsidR="00DE3EF4" w:rsidRPr="00DB7CE2" w:rsidRDefault="00DE3EF4" w:rsidP="00DE3EF4">
      <w:pPr>
        <w:pStyle w:val="Kopfzeile"/>
        <w:spacing w:line="276" w:lineRule="auto"/>
        <w:rPr>
          <w:rFonts w:asciiTheme="majorHAnsi" w:hAnsiTheme="majorHAnsi" w:cstheme="majorHAnsi"/>
          <w:szCs w:val="24"/>
        </w:rPr>
      </w:pPr>
      <w:r w:rsidRPr="00DB7CE2">
        <w:rPr>
          <w:rFonts w:asciiTheme="majorHAnsi" w:hAnsiTheme="majorHAnsi" w:cstheme="majorHAnsi"/>
          <w:szCs w:val="24"/>
        </w:rPr>
        <w:t>20 und 50 Jahren von 25 % im Jahr 2013 auf 32 % im Jahr 2020 gestiegen. Ein Viertel der</w:t>
      </w:r>
    </w:p>
    <w:p w14:paraId="48ADCCC1" w14:textId="77777777" w:rsidR="00DE3EF4" w:rsidRPr="00DB7CE2" w:rsidRDefault="00DE3EF4" w:rsidP="00DE3EF4">
      <w:pPr>
        <w:pStyle w:val="Kopfzeile"/>
        <w:spacing w:line="276" w:lineRule="auto"/>
        <w:rPr>
          <w:rFonts w:asciiTheme="majorHAnsi" w:hAnsiTheme="majorHAnsi" w:cstheme="majorHAnsi"/>
          <w:szCs w:val="24"/>
        </w:rPr>
      </w:pPr>
      <w:r w:rsidRPr="00DB7CE2">
        <w:rPr>
          <w:rFonts w:asciiTheme="majorHAnsi" w:hAnsiTheme="majorHAnsi" w:cstheme="majorHAnsi"/>
          <w:szCs w:val="24"/>
        </w:rPr>
        <w:t xml:space="preserve">befragten ungewollt Kinderlosen fühlt sich diskriminiert und mehr als die Hälfte nimmt </w:t>
      </w:r>
      <w:r>
        <w:rPr>
          <w:rFonts w:asciiTheme="majorHAnsi" w:hAnsiTheme="majorHAnsi" w:cstheme="majorHAnsi"/>
          <w:szCs w:val="24"/>
        </w:rPr>
        <w:t>den</w:t>
      </w:r>
    </w:p>
    <w:p w14:paraId="4E94DB35" w14:textId="77777777" w:rsidR="00DE3EF4" w:rsidRPr="00DB7CE2" w:rsidRDefault="00DE3EF4" w:rsidP="00DE3EF4">
      <w:pPr>
        <w:pStyle w:val="Kopfzeile"/>
        <w:spacing w:line="276" w:lineRule="auto"/>
        <w:rPr>
          <w:rFonts w:asciiTheme="majorHAnsi" w:hAnsiTheme="majorHAnsi" w:cstheme="majorHAnsi"/>
          <w:szCs w:val="24"/>
        </w:rPr>
      </w:pPr>
      <w:r w:rsidRPr="00DB7CE2">
        <w:rPr>
          <w:rFonts w:asciiTheme="majorHAnsi" w:hAnsiTheme="majorHAnsi" w:cstheme="majorHAnsi"/>
          <w:szCs w:val="24"/>
        </w:rPr>
        <w:lastRenderedPageBreak/>
        <w:t xml:space="preserve">unerfüllten Kinderwunsch als </w:t>
      </w:r>
      <w:r>
        <w:rPr>
          <w:rFonts w:asciiTheme="majorHAnsi" w:hAnsiTheme="majorHAnsi" w:cstheme="majorHAnsi"/>
          <w:szCs w:val="24"/>
        </w:rPr>
        <w:t xml:space="preserve">ein </w:t>
      </w:r>
      <w:r w:rsidRPr="00DB7CE2">
        <w:rPr>
          <w:rFonts w:asciiTheme="majorHAnsi" w:hAnsiTheme="majorHAnsi" w:cstheme="majorHAnsi"/>
          <w:szCs w:val="24"/>
        </w:rPr>
        <w:t xml:space="preserve">gesellschaftliches Tabuthema </w:t>
      </w:r>
      <w:proofErr w:type="gramStart"/>
      <w:r w:rsidRPr="00DB7CE2">
        <w:rPr>
          <w:rFonts w:asciiTheme="majorHAnsi" w:hAnsiTheme="majorHAnsi" w:cstheme="majorHAnsi"/>
          <w:szCs w:val="24"/>
        </w:rPr>
        <w:t>wa</w:t>
      </w:r>
      <w:r>
        <w:rPr>
          <w:rFonts w:asciiTheme="majorHAnsi" w:hAnsiTheme="majorHAnsi" w:cstheme="majorHAnsi"/>
          <w:szCs w:val="24"/>
        </w:rPr>
        <w:t>h</w:t>
      </w:r>
      <w:r w:rsidRPr="00DB7CE2">
        <w:rPr>
          <w:rFonts w:asciiTheme="majorHAnsi" w:hAnsiTheme="majorHAnsi" w:cstheme="majorHAnsi"/>
          <w:szCs w:val="24"/>
        </w:rPr>
        <w:t>r</w:t>
      </w:r>
      <w:proofErr w:type="gramEnd"/>
      <w:r w:rsidRPr="00DB7CE2">
        <w:rPr>
          <w:rFonts w:asciiTheme="majorHAnsi" w:hAnsiTheme="majorHAnsi" w:cstheme="majorHAnsi"/>
          <w:szCs w:val="24"/>
        </w:rPr>
        <w:t xml:space="preserve">. </w:t>
      </w:r>
      <w:r>
        <w:rPr>
          <w:rFonts w:asciiTheme="majorHAnsi" w:hAnsiTheme="majorHAnsi" w:cstheme="majorHAnsi"/>
          <w:szCs w:val="24"/>
        </w:rPr>
        <w:t>T</w:t>
      </w:r>
      <w:r w:rsidRPr="00DB7CE2">
        <w:rPr>
          <w:rFonts w:asciiTheme="majorHAnsi" w:hAnsiTheme="majorHAnsi" w:cstheme="majorHAnsi"/>
          <w:szCs w:val="24"/>
        </w:rPr>
        <w:t>rotz ihrer belastenden</w:t>
      </w:r>
    </w:p>
    <w:p w14:paraId="3FAA6AF4" w14:textId="77777777" w:rsidR="00DE3EF4" w:rsidRPr="00DB7CE2" w:rsidRDefault="00DE3EF4" w:rsidP="00DE3EF4">
      <w:pPr>
        <w:pStyle w:val="Kopfzeile"/>
        <w:spacing w:line="276" w:lineRule="auto"/>
        <w:rPr>
          <w:rFonts w:asciiTheme="majorHAnsi" w:hAnsiTheme="majorHAnsi" w:cstheme="majorHAnsi"/>
          <w:szCs w:val="24"/>
        </w:rPr>
      </w:pPr>
      <w:r w:rsidRPr="00DB7CE2">
        <w:rPr>
          <w:rFonts w:asciiTheme="majorHAnsi" w:hAnsiTheme="majorHAnsi" w:cstheme="majorHAnsi"/>
          <w:szCs w:val="24"/>
        </w:rPr>
        <w:t>Situation haben nur 25 % der befragten Frauen und 20 % der Männer eine ärztliche</w:t>
      </w:r>
    </w:p>
    <w:p w14:paraId="07D5DF4C" w14:textId="77777777" w:rsidR="00DE3EF4" w:rsidRPr="00DB7CE2" w:rsidRDefault="00DE3EF4" w:rsidP="00DE3EF4">
      <w:pPr>
        <w:pStyle w:val="Kopfzeile"/>
        <w:spacing w:line="276" w:lineRule="auto"/>
        <w:rPr>
          <w:rFonts w:asciiTheme="majorHAnsi" w:hAnsiTheme="majorHAnsi" w:cstheme="majorHAnsi"/>
          <w:szCs w:val="24"/>
        </w:rPr>
      </w:pPr>
      <w:r w:rsidRPr="00DB7CE2">
        <w:rPr>
          <w:rFonts w:asciiTheme="majorHAnsi" w:hAnsiTheme="majorHAnsi" w:cstheme="majorHAnsi"/>
          <w:szCs w:val="24"/>
        </w:rPr>
        <w:t>Abklärung in Anspruch genommen; psychologische Unterstützung suchten weniger als 10 %</w:t>
      </w:r>
    </w:p>
    <w:p w14:paraId="32E4131E" w14:textId="77777777" w:rsidR="00DE3EF4" w:rsidRDefault="00DE3EF4" w:rsidP="00DE3EF4">
      <w:pPr>
        <w:pStyle w:val="Kopfzeile"/>
        <w:spacing w:line="276" w:lineRule="auto"/>
        <w:rPr>
          <w:rFonts w:asciiTheme="majorHAnsi" w:hAnsiTheme="majorHAnsi" w:cstheme="majorHAnsi"/>
          <w:szCs w:val="24"/>
        </w:rPr>
      </w:pPr>
      <w:r w:rsidRPr="00DB7CE2">
        <w:rPr>
          <w:rFonts w:asciiTheme="majorHAnsi" w:hAnsiTheme="majorHAnsi" w:cstheme="majorHAnsi"/>
          <w:szCs w:val="24"/>
        </w:rPr>
        <w:t>der Frauen mit Kinderwunsch.</w:t>
      </w:r>
    </w:p>
    <w:p w14:paraId="72BE3BB0" w14:textId="77777777" w:rsidR="00DE3EF4" w:rsidRPr="00DB7CE2" w:rsidRDefault="00DE3EF4" w:rsidP="00DE3EF4">
      <w:pPr>
        <w:pStyle w:val="Kopfzeile"/>
        <w:spacing w:line="276" w:lineRule="auto"/>
        <w:rPr>
          <w:rFonts w:asciiTheme="majorHAnsi" w:hAnsiTheme="majorHAnsi" w:cstheme="majorHAnsi"/>
          <w:szCs w:val="24"/>
        </w:rPr>
      </w:pPr>
    </w:p>
    <w:p w14:paraId="0704CE52" w14:textId="77777777" w:rsidR="00DE3EF4" w:rsidRDefault="00DE3EF4" w:rsidP="00DE3EF4">
      <w:pPr>
        <w:pStyle w:val="Kopfzeile"/>
        <w:spacing w:line="276" w:lineRule="auto"/>
        <w:rPr>
          <w:rFonts w:asciiTheme="majorHAnsi" w:hAnsiTheme="majorHAnsi" w:cstheme="majorHAnsi"/>
          <w:szCs w:val="24"/>
        </w:rPr>
      </w:pPr>
      <w:r>
        <w:rPr>
          <w:rFonts w:asciiTheme="majorHAnsi" w:hAnsiTheme="majorHAnsi" w:cstheme="majorHAnsi"/>
          <w:szCs w:val="24"/>
        </w:rPr>
        <w:t>Diese Ergebnisse gaben den Anlass für die bundesweite Kampagne, denn sie verdeutlichen die große Notwendigkeit fundierter Information, die Notwendigkeit gegen Fehlannahmen und gar Mythen in der Bevölkerung vorzugehen und allgemein für das Thema zu sensibilisieren.</w:t>
      </w:r>
    </w:p>
    <w:p w14:paraId="5E6BCB2C" w14:textId="77777777" w:rsidR="00DE3EF4" w:rsidRDefault="00DE3EF4" w:rsidP="00DE3EF4">
      <w:pPr>
        <w:pStyle w:val="Kopfzeile"/>
        <w:spacing w:line="276" w:lineRule="auto"/>
        <w:rPr>
          <w:rFonts w:asciiTheme="majorHAnsi" w:hAnsiTheme="majorHAnsi" w:cstheme="majorHAnsi"/>
          <w:szCs w:val="24"/>
        </w:rPr>
      </w:pPr>
    </w:p>
    <w:p w14:paraId="685E3757" w14:textId="77777777" w:rsidR="00DE3EF4" w:rsidRDefault="00DE3EF4" w:rsidP="00DE3EF4">
      <w:pPr>
        <w:pStyle w:val="Kopfzeile"/>
        <w:spacing w:line="276" w:lineRule="auto"/>
        <w:rPr>
          <w:rFonts w:asciiTheme="majorHAnsi" w:hAnsiTheme="majorHAnsi" w:cstheme="majorHAnsi"/>
          <w:szCs w:val="24"/>
        </w:rPr>
      </w:pPr>
      <w:r w:rsidRPr="00DB7CE2">
        <w:rPr>
          <w:rFonts w:asciiTheme="majorHAnsi" w:hAnsiTheme="majorHAnsi" w:cstheme="majorHAnsi"/>
          <w:szCs w:val="24"/>
        </w:rPr>
        <w:t>Mit einem Info-Truck macht „Gemeinsam Familie</w:t>
      </w:r>
      <w:r>
        <w:rPr>
          <w:rFonts w:asciiTheme="majorHAnsi" w:hAnsiTheme="majorHAnsi" w:cstheme="majorHAnsi"/>
          <w:szCs w:val="24"/>
        </w:rPr>
        <w:t xml:space="preserve"> </w:t>
      </w:r>
      <w:r w:rsidRPr="00DB7CE2">
        <w:rPr>
          <w:rFonts w:asciiTheme="majorHAnsi" w:hAnsiTheme="majorHAnsi" w:cstheme="majorHAnsi"/>
          <w:szCs w:val="24"/>
        </w:rPr>
        <w:t>gründen“ im Mai, Juni und Juli 2022 in sechs deutschen Städten Station und lädt ein, sich vor Ort zu informieren.</w:t>
      </w:r>
      <w:r>
        <w:rPr>
          <w:rFonts w:asciiTheme="majorHAnsi" w:hAnsiTheme="majorHAnsi" w:cstheme="majorHAnsi"/>
          <w:szCs w:val="24"/>
        </w:rPr>
        <w:t xml:space="preserve"> In dem</w:t>
      </w:r>
      <w:r w:rsidRPr="00DB7CE2">
        <w:rPr>
          <w:rFonts w:asciiTheme="majorHAnsi" w:hAnsiTheme="majorHAnsi" w:cstheme="majorHAnsi"/>
          <w:szCs w:val="24"/>
        </w:rPr>
        <w:t xml:space="preserve"> Info-Truck gibt es mehrmals täglich Impulsvorträge zu den</w:t>
      </w:r>
      <w:r>
        <w:rPr>
          <w:rFonts w:asciiTheme="majorHAnsi" w:hAnsiTheme="majorHAnsi" w:cstheme="majorHAnsi"/>
          <w:szCs w:val="24"/>
        </w:rPr>
        <w:t xml:space="preserve"> </w:t>
      </w:r>
      <w:r w:rsidRPr="00DB7CE2">
        <w:rPr>
          <w:rFonts w:asciiTheme="majorHAnsi" w:hAnsiTheme="majorHAnsi" w:cstheme="majorHAnsi"/>
          <w:szCs w:val="24"/>
        </w:rPr>
        <w:t>Themen Fruchtbarkeit, schwanger werden</w:t>
      </w:r>
      <w:r>
        <w:rPr>
          <w:rFonts w:asciiTheme="majorHAnsi" w:hAnsiTheme="majorHAnsi" w:cstheme="majorHAnsi"/>
          <w:szCs w:val="24"/>
        </w:rPr>
        <w:t xml:space="preserve">, </w:t>
      </w:r>
      <w:r w:rsidRPr="00DB7CE2">
        <w:rPr>
          <w:rFonts w:asciiTheme="majorHAnsi" w:hAnsiTheme="majorHAnsi" w:cstheme="majorHAnsi"/>
          <w:szCs w:val="24"/>
        </w:rPr>
        <w:t>sowie individuelle</w:t>
      </w:r>
      <w:r>
        <w:rPr>
          <w:rFonts w:asciiTheme="majorHAnsi" w:hAnsiTheme="majorHAnsi" w:cstheme="majorHAnsi"/>
          <w:szCs w:val="24"/>
        </w:rPr>
        <w:t xml:space="preserve"> </w:t>
      </w:r>
      <w:r w:rsidRPr="00DB7CE2">
        <w:rPr>
          <w:rFonts w:asciiTheme="majorHAnsi" w:hAnsiTheme="majorHAnsi" w:cstheme="majorHAnsi"/>
          <w:szCs w:val="24"/>
        </w:rPr>
        <w:t>Gesprächsangebote mit einer Kinderwunsch-Psychologin. Neben dem rollenden</w:t>
      </w:r>
      <w:r>
        <w:rPr>
          <w:rFonts w:asciiTheme="majorHAnsi" w:hAnsiTheme="majorHAnsi" w:cstheme="majorHAnsi"/>
          <w:szCs w:val="24"/>
        </w:rPr>
        <w:t xml:space="preserve"> </w:t>
      </w:r>
      <w:r w:rsidRPr="00DB7CE2">
        <w:rPr>
          <w:rFonts w:asciiTheme="majorHAnsi" w:hAnsiTheme="majorHAnsi" w:cstheme="majorHAnsi"/>
          <w:szCs w:val="24"/>
        </w:rPr>
        <w:t>Informationsangebot ist die Webseite www.familien-gruenden.de am Start.</w:t>
      </w:r>
    </w:p>
    <w:p w14:paraId="017DF514" w14:textId="77777777" w:rsidR="00DE3EF4" w:rsidRPr="00DB7CE2" w:rsidRDefault="00DE3EF4" w:rsidP="00DE3EF4">
      <w:pPr>
        <w:pStyle w:val="Kopfzeile"/>
        <w:spacing w:line="276" w:lineRule="auto"/>
        <w:rPr>
          <w:rFonts w:asciiTheme="majorHAnsi" w:hAnsiTheme="majorHAnsi" w:cstheme="majorHAnsi"/>
          <w:szCs w:val="24"/>
        </w:rPr>
      </w:pPr>
    </w:p>
    <w:p w14:paraId="582FA607" w14:textId="77777777" w:rsidR="00DE3EF4" w:rsidRDefault="00DE3EF4" w:rsidP="00DE3EF4">
      <w:pPr>
        <w:pStyle w:val="Kopfzeile"/>
        <w:spacing w:line="276" w:lineRule="auto"/>
        <w:rPr>
          <w:rFonts w:asciiTheme="majorHAnsi" w:hAnsiTheme="majorHAnsi" w:cstheme="majorHAnsi"/>
          <w:szCs w:val="24"/>
        </w:rPr>
      </w:pPr>
      <w:r>
        <w:rPr>
          <w:rFonts w:asciiTheme="majorHAnsi" w:hAnsiTheme="majorHAnsi" w:cstheme="majorHAnsi"/>
          <w:szCs w:val="24"/>
        </w:rPr>
        <w:t>Das Deutsche IVF-Register (D·I·</w:t>
      </w:r>
      <w:proofErr w:type="gramStart"/>
      <w:r>
        <w:rPr>
          <w:rFonts w:asciiTheme="majorHAnsi" w:hAnsiTheme="majorHAnsi" w:cstheme="majorHAnsi"/>
          <w:szCs w:val="24"/>
        </w:rPr>
        <w:t>R)®</w:t>
      </w:r>
      <w:proofErr w:type="gramEnd"/>
      <w:r>
        <w:rPr>
          <w:rFonts w:asciiTheme="majorHAnsi" w:hAnsiTheme="majorHAnsi" w:cstheme="majorHAnsi"/>
          <w:szCs w:val="24"/>
        </w:rPr>
        <w:t xml:space="preserve"> und der BRZ sind </w:t>
      </w:r>
      <w:r w:rsidRPr="00DB7CE2">
        <w:rPr>
          <w:rFonts w:asciiTheme="majorHAnsi" w:hAnsiTheme="majorHAnsi" w:cstheme="majorHAnsi"/>
          <w:szCs w:val="24"/>
        </w:rPr>
        <w:t xml:space="preserve">Partner der von Ferring Arzneimittel und </w:t>
      </w:r>
      <w:proofErr w:type="spellStart"/>
      <w:r w:rsidRPr="00DB7CE2">
        <w:rPr>
          <w:rFonts w:asciiTheme="majorHAnsi" w:hAnsiTheme="majorHAnsi" w:cstheme="majorHAnsi"/>
          <w:szCs w:val="24"/>
        </w:rPr>
        <w:t>MentalStark</w:t>
      </w:r>
      <w:proofErr w:type="spellEnd"/>
      <w:r w:rsidRPr="00DB7CE2">
        <w:rPr>
          <w:rFonts w:asciiTheme="majorHAnsi" w:hAnsiTheme="majorHAnsi" w:cstheme="majorHAnsi"/>
          <w:szCs w:val="24"/>
        </w:rPr>
        <w:t xml:space="preserve"> initiierten Info-Kampagne</w:t>
      </w:r>
      <w:r>
        <w:rPr>
          <w:rFonts w:asciiTheme="majorHAnsi" w:hAnsiTheme="majorHAnsi" w:cstheme="majorHAnsi"/>
          <w:szCs w:val="24"/>
        </w:rPr>
        <w:t xml:space="preserve">, denn sowohl für das Register als auch für die in Deutschland tätigen Kinderwunschärzte, die im BRZ organisiert sind und ihre Daten ins D·I·R liefern, ist Aufklärung und Enttabuisierung ein zentrales Anliegen. Mit im Boot ist auch </w:t>
      </w:r>
      <w:r w:rsidRPr="00DB7CE2">
        <w:rPr>
          <w:rFonts w:asciiTheme="majorHAnsi" w:hAnsiTheme="majorHAnsi" w:cstheme="majorHAnsi"/>
          <w:szCs w:val="24"/>
        </w:rPr>
        <w:t>die Deutsche Gesellschaft für Reproduktionsmedizin</w:t>
      </w:r>
      <w:r>
        <w:rPr>
          <w:rFonts w:asciiTheme="majorHAnsi" w:hAnsiTheme="majorHAnsi" w:cstheme="majorHAnsi"/>
          <w:szCs w:val="24"/>
        </w:rPr>
        <w:t xml:space="preserve"> </w:t>
      </w:r>
      <w:r w:rsidRPr="00DB7CE2">
        <w:rPr>
          <w:rFonts w:asciiTheme="majorHAnsi" w:hAnsiTheme="majorHAnsi" w:cstheme="majorHAnsi"/>
          <w:szCs w:val="24"/>
        </w:rPr>
        <w:t>e.V. (DGRM). Der Dachverband Reproduktionsbiologie und -medizin e.V</w:t>
      </w:r>
      <w:r>
        <w:rPr>
          <w:rFonts w:asciiTheme="majorHAnsi" w:hAnsiTheme="majorHAnsi" w:cstheme="majorHAnsi"/>
          <w:szCs w:val="24"/>
        </w:rPr>
        <w:t>.</w:t>
      </w:r>
      <w:r w:rsidRPr="00DB7CE2">
        <w:rPr>
          <w:rFonts w:asciiTheme="majorHAnsi" w:hAnsiTheme="majorHAnsi" w:cstheme="majorHAnsi"/>
          <w:szCs w:val="24"/>
        </w:rPr>
        <w:t xml:space="preserve"> (DVR) ist</w:t>
      </w:r>
      <w:r>
        <w:rPr>
          <w:rFonts w:asciiTheme="majorHAnsi" w:hAnsiTheme="majorHAnsi" w:cstheme="majorHAnsi"/>
          <w:szCs w:val="24"/>
        </w:rPr>
        <w:t xml:space="preserve"> </w:t>
      </w:r>
      <w:r w:rsidRPr="00DB7CE2">
        <w:rPr>
          <w:rFonts w:asciiTheme="majorHAnsi" w:hAnsiTheme="majorHAnsi" w:cstheme="majorHAnsi"/>
          <w:szCs w:val="24"/>
        </w:rPr>
        <w:t>Unterstützer von „Gemeinsam Familien gründen“. Das Unternehmen Ferring</w:t>
      </w:r>
      <w:r>
        <w:rPr>
          <w:rFonts w:asciiTheme="majorHAnsi" w:hAnsiTheme="majorHAnsi" w:cstheme="majorHAnsi"/>
          <w:szCs w:val="24"/>
        </w:rPr>
        <w:t xml:space="preserve"> Arzneimittel</w:t>
      </w:r>
      <w:r w:rsidRPr="00DB7CE2">
        <w:rPr>
          <w:rFonts w:asciiTheme="majorHAnsi" w:hAnsiTheme="majorHAnsi" w:cstheme="majorHAnsi"/>
          <w:szCs w:val="24"/>
        </w:rPr>
        <w:t xml:space="preserve"> unterstützt die</w:t>
      </w:r>
      <w:r>
        <w:rPr>
          <w:rFonts w:asciiTheme="majorHAnsi" w:hAnsiTheme="majorHAnsi" w:cstheme="majorHAnsi"/>
          <w:szCs w:val="24"/>
        </w:rPr>
        <w:t xml:space="preserve"> </w:t>
      </w:r>
      <w:r w:rsidRPr="00DB7CE2">
        <w:rPr>
          <w:rFonts w:asciiTheme="majorHAnsi" w:hAnsiTheme="majorHAnsi" w:cstheme="majorHAnsi"/>
          <w:szCs w:val="24"/>
        </w:rPr>
        <w:t>Kampagne finanziell, nimmt jedoch keinerlei inhaltlichen Einfluss auf die von den Partnern</w:t>
      </w:r>
      <w:r>
        <w:rPr>
          <w:rFonts w:asciiTheme="majorHAnsi" w:hAnsiTheme="majorHAnsi" w:cstheme="majorHAnsi"/>
          <w:szCs w:val="24"/>
        </w:rPr>
        <w:t xml:space="preserve"> und Unterstützern </w:t>
      </w:r>
      <w:r w:rsidRPr="00DB7CE2">
        <w:rPr>
          <w:rFonts w:asciiTheme="majorHAnsi" w:hAnsiTheme="majorHAnsi" w:cstheme="majorHAnsi"/>
          <w:szCs w:val="24"/>
        </w:rPr>
        <w:t>bereitgestellten Informationen und Aktivitäten.</w:t>
      </w:r>
      <w:r>
        <w:rPr>
          <w:rFonts w:asciiTheme="majorHAnsi" w:hAnsiTheme="majorHAnsi" w:cstheme="majorHAnsi"/>
          <w:szCs w:val="24"/>
        </w:rPr>
        <w:br/>
      </w:r>
    </w:p>
    <w:p w14:paraId="3701495D" w14:textId="77777777" w:rsidR="00DE3EF4" w:rsidRPr="005259AA" w:rsidRDefault="00DE3EF4" w:rsidP="00DE3EF4">
      <w:pPr>
        <w:pStyle w:val="Kopfzeile"/>
        <w:spacing w:line="276" w:lineRule="auto"/>
        <w:rPr>
          <w:rFonts w:asciiTheme="majorHAnsi" w:hAnsiTheme="majorHAnsi" w:cstheme="majorHAnsi"/>
          <w:szCs w:val="24"/>
        </w:rPr>
      </w:pPr>
      <w:r w:rsidRPr="00BF0DBD">
        <w:rPr>
          <w:rFonts w:asciiTheme="majorHAnsi" w:hAnsiTheme="majorHAnsi" w:cstheme="majorHAnsi"/>
          <w:b/>
          <w:bCs/>
          <w:szCs w:val="24"/>
        </w:rPr>
        <w:t>Tourdaten und Stationen</w:t>
      </w:r>
      <w:r>
        <w:rPr>
          <w:rFonts w:asciiTheme="majorHAnsi" w:hAnsiTheme="majorHAnsi" w:cstheme="majorHAnsi"/>
          <w:b/>
          <w:bCs/>
          <w:szCs w:val="24"/>
        </w:rPr>
        <w:br/>
      </w:r>
      <w:r w:rsidRPr="005259AA">
        <w:rPr>
          <w:rFonts w:asciiTheme="majorHAnsi" w:hAnsiTheme="majorHAnsi" w:cstheme="majorHAnsi"/>
          <w:szCs w:val="24"/>
        </w:rPr>
        <w:t>27.05.2022 Düsseldorf</w:t>
      </w:r>
    </w:p>
    <w:p w14:paraId="47684C87" w14:textId="77777777" w:rsidR="00DE3EF4" w:rsidRPr="005259AA" w:rsidRDefault="00DE3EF4" w:rsidP="00DE3EF4">
      <w:pPr>
        <w:pStyle w:val="Kopfzeile"/>
        <w:spacing w:line="276" w:lineRule="auto"/>
        <w:rPr>
          <w:rFonts w:asciiTheme="majorHAnsi" w:hAnsiTheme="majorHAnsi" w:cstheme="majorHAnsi"/>
          <w:szCs w:val="24"/>
        </w:rPr>
      </w:pPr>
      <w:r w:rsidRPr="005259AA">
        <w:rPr>
          <w:rFonts w:asciiTheme="majorHAnsi" w:hAnsiTheme="majorHAnsi" w:cstheme="majorHAnsi"/>
          <w:szCs w:val="24"/>
        </w:rPr>
        <w:t>02.06.2022 Stuttgart</w:t>
      </w:r>
    </w:p>
    <w:p w14:paraId="074CA56C" w14:textId="77777777" w:rsidR="00DE3EF4" w:rsidRPr="005259AA" w:rsidRDefault="00DE3EF4" w:rsidP="00DE3EF4">
      <w:pPr>
        <w:pStyle w:val="Kopfzeile"/>
        <w:spacing w:line="276" w:lineRule="auto"/>
        <w:rPr>
          <w:rFonts w:asciiTheme="majorHAnsi" w:hAnsiTheme="majorHAnsi" w:cstheme="majorHAnsi"/>
          <w:szCs w:val="24"/>
        </w:rPr>
      </w:pPr>
      <w:r w:rsidRPr="005259AA">
        <w:rPr>
          <w:rFonts w:asciiTheme="majorHAnsi" w:hAnsiTheme="majorHAnsi" w:cstheme="majorHAnsi"/>
          <w:szCs w:val="24"/>
        </w:rPr>
        <w:t>10.06.2022 Berlin</w:t>
      </w:r>
    </w:p>
    <w:p w14:paraId="2272D390" w14:textId="77777777" w:rsidR="00DE3EF4" w:rsidRPr="005259AA" w:rsidRDefault="00DE3EF4" w:rsidP="00DE3EF4">
      <w:pPr>
        <w:pStyle w:val="Kopfzeile"/>
        <w:spacing w:line="276" w:lineRule="auto"/>
        <w:rPr>
          <w:rFonts w:asciiTheme="majorHAnsi" w:hAnsiTheme="majorHAnsi" w:cstheme="majorHAnsi"/>
          <w:szCs w:val="24"/>
        </w:rPr>
      </w:pPr>
      <w:r w:rsidRPr="005259AA">
        <w:rPr>
          <w:rFonts w:asciiTheme="majorHAnsi" w:hAnsiTheme="majorHAnsi" w:cstheme="majorHAnsi"/>
          <w:szCs w:val="24"/>
        </w:rPr>
        <w:t>17.06.2022 München</w:t>
      </w:r>
    </w:p>
    <w:p w14:paraId="2A2AFF0D" w14:textId="77777777" w:rsidR="00DE3EF4" w:rsidRPr="005259AA" w:rsidRDefault="00DE3EF4" w:rsidP="00DE3EF4">
      <w:pPr>
        <w:pStyle w:val="Kopfzeile"/>
        <w:spacing w:line="276" w:lineRule="auto"/>
        <w:rPr>
          <w:rFonts w:asciiTheme="majorHAnsi" w:hAnsiTheme="majorHAnsi" w:cstheme="majorHAnsi"/>
          <w:szCs w:val="24"/>
        </w:rPr>
      </w:pPr>
      <w:r w:rsidRPr="005259AA">
        <w:rPr>
          <w:rFonts w:asciiTheme="majorHAnsi" w:hAnsiTheme="majorHAnsi" w:cstheme="majorHAnsi"/>
          <w:szCs w:val="24"/>
        </w:rPr>
        <w:t>25.06.2022 Frankfurt</w:t>
      </w:r>
    </w:p>
    <w:p w14:paraId="4E8750FE" w14:textId="77777777" w:rsidR="00DE3EF4" w:rsidRDefault="00DE3EF4" w:rsidP="00DE3EF4">
      <w:pPr>
        <w:pStyle w:val="Kopfzeile"/>
        <w:spacing w:line="276" w:lineRule="auto"/>
        <w:rPr>
          <w:rFonts w:asciiTheme="majorHAnsi" w:hAnsiTheme="majorHAnsi" w:cstheme="majorHAnsi"/>
          <w:szCs w:val="24"/>
        </w:rPr>
      </w:pPr>
      <w:r w:rsidRPr="005259AA">
        <w:rPr>
          <w:rFonts w:asciiTheme="majorHAnsi" w:hAnsiTheme="majorHAnsi" w:cstheme="majorHAnsi"/>
          <w:szCs w:val="24"/>
        </w:rPr>
        <w:t>01.07.2022 Hamburg</w:t>
      </w:r>
    </w:p>
    <w:p w14:paraId="383AEDC0" w14:textId="77777777" w:rsidR="00DE3EF4" w:rsidRDefault="00DE3EF4" w:rsidP="00DE3EF4">
      <w:pPr>
        <w:pStyle w:val="Kopfzeile"/>
        <w:spacing w:line="276" w:lineRule="auto"/>
        <w:rPr>
          <w:rFonts w:asciiTheme="majorHAnsi" w:hAnsiTheme="majorHAnsi" w:cstheme="majorHAnsi"/>
          <w:szCs w:val="24"/>
        </w:rPr>
      </w:pPr>
      <w:r>
        <w:rPr>
          <w:rFonts w:asciiTheme="majorHAnsi" w:hAnsiTheme="majorHAnsi" w:cstheme="majorHAnsi"/>
          <w:szCs w:val="24"/>
        </w:rPr>
        <w:t>Alle Informationen und Materialien:</w:t>
      </w:r>
    </w:p>
    <w:p w14:paraId="03EBC62A" w14:textId="7C6573B9" w:rsidR="000A4E51" w:rsidRPr="000A4E51" w:rsidRDefault="00DE3EF4" w:rsidP="000A4E51">
      <w:pPr>
        <w:pStyle w:val="Kopfzeile"/>
        <w:spacing w:line="276" w:lineRule="auto"/>
      </w:pPr>
      <w:hyperlink r:id="rId6" w:history="1">
        <w:r w:rsidRPr="00895314">
          <w:rPr>
            <w:rStyle w:val="Hyperlink"/>
            <w:rFonts w:asciiTheme="majorHAnsi" w:hAnsiTheme="majorHAnsi" w:cstheme="majorHAnsi"/>
            <w:szCs w:val="24"/>
          </w:rPr>
          <w:t>www.familien-gruenden.de</w:t>
        </w:r>
      </w:hyperlink>
    </w:p>
    <w:p w14:paraId="21F8BB01" w14:textId="77777777" w:rsidR="000A4E51" w:rsidRPr="00CF712E" w:rsidRDefault="000A4E51" w:rsidP="00E9540B">
      <w:pPr>
        <w:rPr>
          <w:rFonts w:ascii="Arial" w:hAnsi="Arial" w:cs="Arial"/>
          <w:sz w:val="22"/>
          <w:szCs w:val="22"/>
        </w:rPr>
      </w:pPr>
    </w:p>
    <w:p w14:paraId="61F9DCFF" w14:textId="77777777" w:rsidR="00E9540B" w:rsidRPr="00CF712E" w:rsidRDefault="00E9540B" w:rsidP="00E9540B">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64506631" w14:textId="0B8C2F44" w:rsidR="000A4E51" w:rsidRDefault="000A4E51" w:rsidP="00E9540B">
      <w:pPr>
        <w:pBdr>
          <w:top w:val="single" w:sz="4" w:space="1" w:color="auto"/>
          <w:left w:val="single" w:sz="4" w:space="4" w:color="auto"/>
          <w:bottom w:val="single" w:sz="4" w:space="1" w:color="auto"/>
          <w:right w:val="single" w:sz="4" w:space="4" w:color="auto"/>
        </w:pBdr>
        <w:rPr>
          <w:rFonts w:ascii="Arial" w:hAnsi="Arial" w:cs="Arial"/>
          <w:b/>
          <w:bCs/>
          <w:sz w:val="22"/>
          <w:szCs w:val="22"/>
        </w:rPr>
      </w:pPr>
      <w:r>
        <w:rPr>
          <w:rFonts w:ascii="Arial" w:hAnsi="Arial" w:cs="Arial"/>
          <w:b/>
          <w:bCs/>
          <w:sz w:val="22"/>
          <w:szCs w:val="22"/>
        </w:rPr>
        <w:t xml:space="preserve">* </w:t>
      </w:r>
      <w:r w:rsidRPr="000A4E51">
        <w:rPr>
          <w:rFonts w:asciiTheme="majorHAnsi" w:hAnsiTheme="majorHAnsi" w:cstheme="majorHAnsi"/>
          <w:b/>
          <w:bCs/>
        </w:rPr>
        <w:t xml:space="preserve">Über den BRZ: </w:t>
      </w:r>
      <w:hyperlink r:id="rId7" w:history="1">
        <w:r w:rsidRPr="00895314">
          <w:rPr>
            <w:rStyle w:val="Hyperlink"/>
            <w:rFonts w:asciiTheme="majorHAnsi" w:hAnsiTheme="majorHAnsi" w:cstheme="majorHAnsi"/>
          </w:rPr>
          <w:t>www.repromed.de</w:t>
        </w:r>
      </w:hyperlink>
    </w:p>
    <w:p w14:paraId="2C120704" w14:textId="77777777" w:rsidR="000A4E51" w:rsidRDefault="000A4E51" w:rsidP="00E9540B">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3670DA66" w14:textId="77777777" w:rsidR="000A4E51" w:rsidRDefault="000A4E51"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bCs/>
          <w:sz w:val="22"/>
          <w:szCs w:val="22"/>
        </w:rPr>
        <w:t xml:space="preserve">* </w:t>
      </w:r>
      <w:r w:rsidR="00E9540B" w:rsidRPr="00142C8C">
        <w:rPr>
          <w:rFonts w:ascii="Arial" w:hAnsi="Arial" w:cs="Arial"/>
          <w:b/>
          <w:bCs/>
          <w:sz w:val="22"/>
          <w:szCs w:val="22"/>
        </w:rPr>
        <w:t>Über das Deutsche IVF-Register</w:t>
      </w:r>
      <w:r w:rsidR="00E9540B" w:rsidRPr="00142C8C">
        <w:rPr>
          <w:rFonts w:ascii="Arial" w:hAnsi="Arial" w:cs="Arial"/>
          <w:b/>
          <w:bCs/>
          <w:sz w:val="22"/>
          <w:szCs w:val="22"/>
        </w:rPr>
        <w:br/>
      </w:r>
      <w:r w:rsidR="00E9540B" w:rsidRPr="00142C8C">
        <w:rPr>
          <w:rFonts w:ascii="Arial" w:hAnsi="Arial" w:cs="Arial"/>
          <w:sz w:val="22"/>
          <w:szCs w:val="22"/>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w:t>
      </w:r>
      <w:r w:rsidR="00E9540B" w:rsidRPr="00142C8C">
        <w:rPr>
          <w:rFonts w:ascii="Arial" w:hAnsi="Arial" w:cs="Arial"/>
          <w:sz w:val="22"/>
          <w:szCs w:val="22"/>
        </w:rPr>
        <w:lastRenderedPageBreak/>
        <w:t>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00E9540B" w:rsidRPr="00142C8C">
        <w:rPr>
          <w:rFonts w:ascii="Arial" w:hAnsi="Arial" w:cs="Arial"/>
          <w:sz w:val="22"/>
          <w:szCs w:val="22"/>
        </w:rPr>
        <w:br/>
      </w:r>
      <w:r w:rsidR="00E9540B" w:rsidRPr="00142C8C">
        <w:rPr>
          <w:rFonts w:ascii="Arial" w:hAnsi="Arial" w:cs="Arial"/>
          <w:sz w:val="22"/>
          <w:szCs w:val="22"/>
        </w:rPr>
        <w:br/>
        <w:t>Mit der Auswertung der Behandlungen und ihrer Ergebnisse aus nahezu allen deutschen Kinderwunschzentren stellt das Deutsches IVF-Register (D·I·</w:t>
      </w:r>
      <w:proofErr w:type="gramStart"/>
      <w:r w:rsidR="00E9540B" w:rsidRPr="00142C8C">
        <w:rPr>
          <w:rFonts w:ascii="Arial" w:hAnsi="Arial" w:cs="Arial"/>
          <w:sz w:val="22"/>
          <w:szCs w:val="22"/>
        </w:rPr>
        <w:t>R)</w:t>
      </w:r>
      <w:r w:rsidR="00E9540B" w:rsidRPr="00142C8C">
        <w:rPr>
          <w:rFonts w:ascii="Arial" w:hAnsi="Arial" w:cs="Arial"/>
          <w:sz w:val="22"/>
          <w:szCs w:val="22"/>
          <w:vertAlign w:val="superscript"/>
        </w:rPr>
        <w:t>®</w:t>
      </w:r>
      <w:proofErr w:type="gramEnd"/>
      <w:r w:rsidR="00E9540B" w:rsidRPr="00142C8C">
        <w:rPr>
          <w:rFonts w:ascii="Arial" w:hAnsi="Arial" w:cs="Arial"/>
          <w:sz w:val="22"/>
          <w:szCs w:val="22"/>
        </w:rPr>
        <w:t xml:space="preserve"> einen einzigartigen Datenschatz dar, der </w:t>
      </w:r>
      <w:r w:rsidR="004C2F37">
        <w:rPr>
          <w:rFonts w:ascii="Arial" w:hAnsi="Arial" w:cs="Arial"/>
          <w:sz w:val="22"/>
          <w:szCs w:val="22"/>
        </w:rPr>
        <w:t xml:space="preserve">über </w:t>
      </w:r>
      <w:r w:rsidR="00E9540B" w:rsidRPr="00142C8C">
        <w:rPr>
          <w:rFonts w:ascii="Arial" w:hAnsi="Arial" w:cs="Arial"/>
          <w:sz w:val="22"/>
          <w:szCs w:val="22"/>
        </w:rPr>
        <w:t>2 Millionen Behandlungen und über 3</w:t>
      </w:r>
      <w:r w:rsidR="00E9540B">
        <w:rPr>
          <w:rFonts w:ascii="Arial" w:hAnsi="Arial" w:cs="Arial"/>
          <w:sz w:val="22"/>
          <w:szCs w:val="22"/>
        </w:rPr>
        <w:t>4</w:t>
      </w:r>
      <w:r w:rsidR="00E9540B" w:rsidRPr="00142C8C">
        <w:rPr>
          <w:rFonts w:ascii="Arial" w:hAnsi="Arial" w:cs="Arial"/>
          <w:sz w:val="22"/>
          <w:szCs w:val="22"/>
        </w:rPr>
        <w:t>0.000 geborene Kinder in Deutschland enthält. Das Deutsche IVF-Register (D·I·</w:t>
      </w:r>
      <w:proofErr w:type="gramStart"/>
      <w:r w:rsidR="00E9540B" w:rsidRPr="00142C8C">
        <w:rPr>
          <w:rFonts w:ascii="Arial" w:hAnsi="Arial" w:cs="Arial"/>
          <w:sz w:val="22"/>
          <w:szCs w:val="22"/>
        </w:rPr>
        <w:t>R)</w:t>
      </w:r>
      <w:r w:rsidR="00E9540B" w:rsidRPr="00181FF3">
        <w:rPr>
          <w:rFonts w:ascii="Arial" w:hAnsi="Arial" w:cs="Arial"/>
          <w:sz w:val="22"/>
          <w:szCs w:val="22"/>
          <w:vertAlign w:val="superscript"/>
        </w:rPr>
        <w:t>®</w:t>
      </w:r>
      <w:proofErr w:type="gramEnd"/>
      <w:r w:rsidR="00E9540B" w:rsidRPr="00142C8C">
        <w:rPr>
          <w:rFonts w:ascii="Arial" w:hAnsi="Arial" w:cs="Arial"/>
          <w:sz w:val="22"/>
          <w:szCs w:val="22"/>
        </w:rPr>
        <w:t> ist ein gemeinnütziger Verein.</w:t>
      </w:r>
    </w:p>
    <w:p w14:paraId="54770417" w14:textId="77777777" w:rsidR="000A4E51" w:rsidRDefault="000A4E51"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9A019FF" w14:textId="2A25EE80" w:rsidR="00E9540B" w:rsidRDefault="000A4E51"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hyperlink r:id="rId8" w:history="1">
        <w:r w:rsidRPr="008C2EC1">
          <w:rPr>
            <w:rStyle w:val="Hyperlink"/>
            <w:rFonts w:ascii="Arial" w:hAnsi="Arial" w:cs="Arial"/>
            <w:sz w:val="22"/>
            <w:szCs w:val="22"/>
          </w:rPr>
          <w:t>www.deutsches-ivf-register.de</w:t>
        </w:r>
      </w:hyperlink>
      <w:r>
        <w:rPr>
          <w:rFonts w:ascii="Arial" w:hAnsi="Arial" w:cs="Arial"/>
          <w:sz w:val="22"/>
          <w:szCs w:val="22"/>
        </w:rPr>
        <w:t xml:space="preserve"> </w:t>
      </w:r>
    </w:p>
    <w:p w14:paraId="74532F6B" w14:textId="364F0BD1" w:rsidR="000A4E51" w:rsidRDefault="000A4E51"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BE48E02" w14:textId="59EE3837" w:rsidR="000A4E51" w:rsidRDefault="000A4E51" w:rsidP="00E9540B">
      <w:pPr>
        <w:pBdr>
          <w:top w:val="single" w:sz="4" w:space="1" w:color="auto"/>
          <w:left w:val="single" w:sz="4" w:space="4" w:color="auto"/>
          <w:bottom w:val="single" w:sz="4" w:space="1" w:color="auto"/>
          <w:right w:val="single" w:sz="4" w:space="4" w:color="auto"/>
        </w:pBdr>
        <w:rPr>
          <w:rFonts w:ascii="MS Gothic" w:eastAsia="MS Gothic" w:hAnsi="MS Gothic" w:cs="MS Gothic"/>
          <w:sz w:val="22"/>
          <w:szCs w:val="22"/>
        </w:rPr>
      </w:pPr>
      <w:r w:rsidRPr="000A4E51">
        <w:rPr>
          <w:rFonts w:ascii="Arial" w:hAnsi="Arial" w:cs="Arial"/>
          <w:b/>
          <w:bCs/>
          <w:sz w:val="22"/>
          <w:szCs w:val="22"/>
        </w:rPr>
        <w:t>DGRM</w:t>
      </w:r>
      <w:r w:rsidRPr="000A4E51">
        <w:rPr>
          <w:rFonts w:ascii="Arial" w:hAnsi="Arial" w:cs="Arial"/>
          <w:sz w:val="22"/>
          <w:szCs w:val="22"/>
        </w:rPr>
        <w:t xml:space="preserve">: </w:t>
      </w:r>
      <w:hyperlink r:id="rId9" w:history="1">
        <w:r w:rsidRPr="008C2EC1">
          <w:rPr>
            <w:rStyle w:val="Hyperlink"/>
            <w:rFonts w:ascii="Arial" w:hAnsi="Arial" w:cs="Arial"/>
            <w:sz w:val="22"/>
            <w:szCs w:val="22"/>
          </w:rPr>
          <w:t>www.repromedizin.de</w:t>
        </w:r>
      </w:hyperlink>
    </w:p>
    <w:p w14:paraId="2A264EE9" w14:textId="7E638115" w:rsidR="000A4E51" w:rsidRDefault="000A4E51" w:rsidP="00E9540B">
      <w:pPr>
        <w:pBdr>
          <w:top w:val="single" w:sz="4" w:space="1" w:color="auto"/>
          <w:left w:val="single" w:sz="4" w:space="4" w:color="auto"/>
          <w:bottom w:val="single" w:sz="4" w:space="1" w:color="auto"/>
          <w:right w:val="single" w:sz="4" w:space="4" w:color="auto"/>
        </w:pBdr>
        <w:rPr>
          <w:rFonts w:ascii="MS Gothic" w:eastAsia="MS Gothic" w:hAnsi="MS Gothic" w:cs="MS Gothic"/>
          <w:sz w:val="22"/>
          <w:szCs w:val="22"/>
        </w:rPr>
      </w:pPr>
      <w:r w:rsidRPr="000A4E51">
        <w:rPr>
          <w:rFonts w:ascii="Arial" w:hAnsi="Arial" w:cs="Arial"/>
          <w:b/>
          <w:bCs/>
          <w:sz w:val="22"/>
          <w:szCs w:val="22"/>
        </w:rPr>
        <w:t>DVR</w:t>
      </w:r>
      <w:r w:rsidRPr="000A4E51">
        <w:rPr>
          <w:rFonts w:ascii="Arial" w:hAnsi="Arial" w:cs="Arial"/>
          <w:sz w:val="22"/>
          <w:szCs w:val="22"/>
        </w:rPr>
        <w:t xml:space="preserve">: </w:t>
      </w:r>
      <w:hyperlink r:id="rId10" w:history="1">
        <w:r w:rsidRPr="008C2EC1">
          <w:rPr>
            <w:rStyle w:val="Hyperlink"/>
            <w:rFonts w:ascii="Arial" w:hAnsi="Arial" w:cs="Arial"/>
            <w:sz w:val="22"/>
            <w:szCs w:val="22"/>
          </w:rPr>
          <w:t>www.d-vr.de</w:t>
        </w:r>
      </w:hyperlink>
    </w:p>
    <w:p w14:paraId="2B40B230" w14:textId="618A7496" w:rsidR="000A4E51" w:rsidRPr="00827512" w:rsidRDefault="000A4E51" w:rsidP="00E9540B">
      <w:pPr>
        <w:pBdr>
          <w:top w:val="single" w:sz="4" w:space="1" w:color="auto"/>
          <w:left w:val="single" w:sz="4" w:space="4" w:color="auto"/>
          <w:bottom w:val="single" w:sz="4" w:space="1" w:color="auto"/>
          <w:right w:val="single" w:sz="4" w:space="4" w:color="auto"/>
        </w:pBdr>
        <w:rPr>
          <w:rFonts w:ascii="MS Gothic" w:eastAsia="MS Gothic" w:hAnsi="MS Gothic" w:cs="MS Gothic"/>
          <w:sz w:val="22"/>
          <w:szCs w:val="22"/>
        </w:rPr>
      </w:pPr>
      <w:r w:rsidRPr="00827512">
        <w:rPr>
          <w:rFonts w:ascii="Arial" w:hAnsi="Arial" w:cs="Arial"/>
          <w:b/>
          <w:bCs/>
          <w:sz w:val="22"/>
          <w:szCs w:val="22"/>
        </w:rPr>
        <w:t>Ferring</w:t>
      </w:r>
      <w:r w:rsidRPr="00827512">
        <w:rPr>
          <w:rFonts w:ascii="Arial" w:hAnsi="Arial" w:cs="Arial"/>
          <w:sz w:val="22"/>
          <w:szCs w:val="22"/>
        </w:rPr>
        <w:t xml:space="preserve">: </w:t>
      </w:r>
      <w:hyperlink r:id="rId11" w:history="1">
        <w:r w:rsidRPr="00827512">
          <w:rPr>
            <w:rStyle w:val="Hyperlink"/>
            <w:rFonts w:ascii="Arial" w:hAnsi="Arial" w:cs="Arial"/>
            <w:sz w:val="22"/>
            <w:szCs w:val="22"/>
          </w:rPr>
          <w:t>www.ferring.com</w:t>
        </w:r>
      </w:hyperlink>
    </w:p>
    <w:p w14:paraId="118512CA" w14:textId="11B4CCBC" w:rsidR="000A4E51" w:rsidRPr="00827512" w:rsidRDefault="000A4E51"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proofErr w:type="spellStart"/>
      <w:r w:rsidRPr="00827512">
        <w:rPr>
          <w:rFonts w:ascii="Arial" w:hAnsi="Arial" w:cs="Arial"/>
          <w:sz w:val="22"/>
          <w:szCs w:val="22"/>
        </w:rPr>
        <w:t>MentalStark</w:t>
      </w:r>
      <w:proofErr w:type="spellEnd"/>
      <w:r w:rsidRPr="00827512">
        <w:rPr>
          <w:rFonts w:ascii="Arial" w:hAnsi="Arial" w:cs="Arial"/>
          <w:sz w:val="22"/>
          <w:szCs w:val="22"/>
        </w:rPr>
        <w:t xml:space="preserve">: </w:t>
      </w:r>
      <w:hyperlink r:id="rId12" w:history="1">
        <w:r w:rsidRPr="00827512">
          <w:rPr>
            <w:rStyle w:val="Hyperlink"/>
            <w:rFonts w:ascii="Arial" w:hAnsi="Arial" w:cs="Arial"/>
            <w:sz w:val="22"/>
            <w:szCs w:val="22"/>
          </w:rPr>
          <w:t>www.mentalstark.online</w:t>
        </w:r>
      </w:hyperlink>
      <w:r w:rsidRPr="00827512">
        <w:rPr>
          <w:rFonts w:ascii="Arial" w:hAnsi="Arial" w:cs="Arial"/>
          <w:sz w:val="22"/>
          <w:szCs w:val="22"/>
        </w:rPr>
        <w:t xml:space="preserve"> </w:t>
      </w:r>
    </w:p>
    <w:p w14:paraId="265063DA" w14:textId="7513688D" w:rsidR="000A4E51" w:rsidRPr="00827512" w:rsidRDefault="000A4E51"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3CD396" w14:textId="77777777" w:rsidR="00E9540B" w:rsidRDefault="00E9540B" w:rsidP="00E9540B">
      <w:pPr>
        <w:rPr>
          <w:rFonts w:ascii="Arial" w:hAnsi="Arial" w:cs="Arial"/>
          <w:color w:val="000000" w:themeColor="text1"/>
          <w:sz w:val="22"/>
          <w:szCs w:val="22"/>
          <w:shd w:val="clear" w:color="auto" w:fill="FFFFFF"/>
        </w:rPr>
      </w:pPr>
    </w:p>
    <w:p w14:paraId="278DE9E0" w14:textId="3CF90852" w:rsidR="00E9540B" w:rsidRPr="00142C8C" w:rsidRDefault="00E9540B" w:rsidP="00E9540B">
      <w:pPr>
        <w:shd w:val="clear" w:color="auto" w:fill="FFFFFF"/>
        <w:rPr>
          <w:rFonts w:ascii="Arial" w:hAnsi="Arial" w:cs="Arial"/>
          <w:color w:val="202124"/>
          <w:sz w:val="22"/>
          <w:szCs w:val="22"/>
        </w:rPr>
      </w:pPr>
      <w:r w:rsidRPr="00142C8C">
        <w:rPr>
          <w:rFonts w:ascii="Arial" w:hAnsi="Arial" w:cs="Arial"/>
          <w:sz w:val="22"/>
          <w:szCs w:val="22"/>
        </w:rPr>
        <w:t>©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202</w:t>
      </w:r>
      <w:r w:rsidR="00DE3EF4">
        <w:rPr>
          <w:rFonts w:ascii="Arial" w:hAnsi="Arial" w:cs="Arial"/>
          <w:sz w:val="22"/>
          <w:szCs w:val="22"/>
        </w:rPr>
        <w:t>2</w:t>
      </w:r>
      <w:r w:rsidRPr="00142C8C">
        <w:rPr>
          <w:rFonts w:ascii="Arial" w:hAnsi="Arial" w:cs="Arial"/>
          <w:sz w:val="22"/>
          <w:szCs w:val="22"/>
        </w:rPr>
        <w:t>.</w:t>
      </w:r>
      <w:r w:rsidRPr="00142C8C">
        <w:rPr>
          <w:rFonts w:ascii="Arial" w:hAnsi="Arial" w:cs="Arial"/>
          <w:sz w:val="22"/>
          <w:szCs w:val="22"/>
        </w:rPr>
        <w:br/>
      </w:r>
      <w:hyperlink r:id="rId13" w:history="1">
        <w:r w:rsidRPr="00142C8C">
          <w:rPr>
            <w:rStyle w:val="Hyperlink"/>
            <w:rFonts w:ascii="Arial" w:hAnsi="Arial" w:cs="Arial"/>
            <w:sz w:val="22"/>
            <w:szCs w:val="22"/>
          </w:rPr>
          <w:t>www.deutsches-ivf-register.de</w:t>
        </w:r>
      </w:hyperlink>
      <w:r w:rsidRPr="00142C8C">
        <w:rPr>
          <w:rFonts w:ascii="Arial" w:hAnsi="Arial" w:cs="Arial"/>
          <w:color w:val="202124"/>
          <w:sz w:val="22"/>
          <w:szCs w:val="22"/>
        </w:rPr>
        <w:t xml:space="preserve">  </w:t>
      </w:r>
    </w:p>
    <w:p w14:paraId="0A51FBB0" w14:textId="77777777" w:rsidR="00E9540B" w:rsidRDefault="00E9540B" w:rsidP="00E9540B">
      <w:pPr>
        <w:rPr>
          <w:rFonts w:ascii="Arial" w:hAnsi="Arial" w:cs="Arial"/>
          <w:color w:val="000000" w:themeColor="text1"/>
          <w:sz w:val="22"/>
          <w:szCs w:val="22"/>
          <w:shd w:val="clear" w:color="auto" w:fill="FFFFFF"/>
        </w:rPr>
      </w:pPr>
    </w:p>
    <w:p w14:paraId="2AE78D04" w14:textId="51C8D585" w:rsidR="00E9540B" w:rsidRPr="00B4439A" w:rsidRDefault="00E9540B" w:rsidP="00E9540B">
      <w:pPr>
        <w:rPr>
          <w:rFonts w:ascii="Arial" w:hAnsi="Arial" w:cs="Arial"/>
          <w:color w:val="000000" w:themeColor="text1"/>
          <w:sz w:val="22"/>
          <w:szCs w:val="22"/>
          <w:shd w:val="clear" w:color="auto" w:fill="FFFFFF"/>
        </w:rPr>
      </w:pPr>
      <w:r w:rsidRPr="004C2F37">
        <w:rPr>
          <w:rFonts w:ascii="Arial" w:hAnsi="Arial" w:cs="Arial"/>
          <w:b/>
          <w:bCs/>
          <w:color w:val="000000" w:themeColor="text1"/>
          <w:sz w:val="22"/>
          <w:szCs w:val="22"/>
          <w:shd w:val="clear" w:color="auto" w:fill="FFFFFF"/>
        </w:rPr>
        <w:t>Bildquelle und -copyright:</w:t>
      </w:r>
      <w:r w:rsidRPr="004C2F37">
        <w:rPr>
          <w:rFonts w:ascii="Arial" w:hAnsi="Arial" w:cs="Arial"/>
          <w:color w:val="000000" w:themeColor="text1"/>
          <w:sz w:val="22"/>
          <w:szCs w:val="22"/>
          <w:shd w:val="clear" w:color="auto" w:fill="FFFFFF"/>
        </w:rPr>
        <w:br/>
      </w:r>
      <w:proofErr w:type="spellStart"/>
      <w:r w:rsidR="000A4E51" w:rsidRPr="000A4E51">
        <w:rPr>
          <w:rFonts w:ascii="Arial" w:hAnsi="Arial" w:cs="Arial"/>
          <w:color w:val="000000" w:themeColor="text1"/>
          <w:sz w:val="22"/>
          <w:szCs w:val="22"/>
          <w:shd w:val="clear" w:color="auto" w:fill="FFFFFF"/>
        </w:rPr>
        <w:t>MentalStark</w:t>
      </w:r>
      <w:proofErr w:type="spellEnd"/>
      <w:r w:rsidR="000A4E51" w:rsidRPr="000A4E51">
        <w:rPr>
          <w:rFonts w:ascii="Arial" w:hAnsi="Arial" w:cs="Arial"/>
          <w:color w:val="000000" w:themeColor="text1"/>
          <w:sz w:val="22"/>
          <w:szCs w:val="22"/>
          <w:shd w:val="clear" w:color="auto" w:fill="FFFFFF"/>
        </w:rPr>
        <w:t xml:space="preserve"> GmbH</w:t>
      </w:r>
      <w:r w:rsidR="000A4E51" w:rsidRPr="000A4E51">
        <w:rPr>
          <w:rFonts w:ascii="Arial" w:hAnsi="Arial" w:cs="Arial"/>
          <w:color w:val="000000" w:themeColor="text1"/>
          <w:sz w:val="22"/>
          <w:szCs w:val="22"/>
          <w:shd w:val="clear" w:color="auto" w:fill="FFFFFF"/>
        </w:rPr>
        <w:t xml:space="preserve">, </w:t>
      </w:r>
      <w:proofErr w:type="spellStart"/>
      <w:r w:rsidR="00DE3EF4" w:rsidRPr="00DE3EF4">
        <w:rPr>
          <w:rFonts w:ascii="Arial" w:hAnsi="Arial" w:cs="Arial"/>
          <w:color w:val="000000" w:themeColor="text1"/>
          <w:sz w:val="22"/>
          <w:szCs w:val="22"/>
          <w:shd w:val="clear" w:color="auto" w:fill="FFFFFF"/>
        </w:rPr>
        <w:t>DeutschesGesundheitsPortal</w:t>
      </w:r>
      <w:proofErr w:type="spellEnd"/>
      <w:r w:rsidR="00DE3EF4" w:rsidRPr="00DE3EF4">
        <w:rPr>
          <w:rFonts w:ascii="Arial" w:hAnsi="Arial" w:cs="Arial"/>
          <w:color w:val="000000" w:themeColor="text1"/>
          <w:sz w:val="22"/>
          <w:szCs w:val="22"/>
          <w:shd w:val="clear" w:color="auto" w:fill="FFFFFF"/>
        </w:rPr>
        <w:t xml:space="preserve"> DGP</w:t>
      </w:r>
      <w:r w:rsidR="00DE3EF4">
        <w:rPr>
          <w:rFonts w:ascii="Arial" w:hAnsi="Arial" w:cs="Arial"/>
          <w:color w:val="000000" w:themeColor="text1"/>
          <w:sz w:val="22"/>
          <w:szCs w:val="22"/>
          <w:shd w:val="clear" w:color="auto" w:fill="FFFFFF"/>
        </w:rPr>
        <w:t xml:space="preserve"> </w:t>
      </w:r>
      <w:r w:rsidRPr="00B4439A">
        <w:rPr>
          <w:rFonts w:ascii="Arial" w:hAnsi="Arial" w:cs="Arial"/>
          <w:color w:val="000000" w:themeColor="text1"/>
          <w:sz w:val="22"/>
          <w:szCs w:val="22"/>
          <w:shd w:val="clear" w:color="auto" w:fill="FFFFFF"/>
        </w:rPr>
        <w:t>(</w:t>
      </w:r>
      <w:r>
        <w:rPr>
          <w:rFonts w:ascii="Arial" w:hAnsi="Arial" w:cs="Arial"/>
          <w:color w:val="000000" w:themeColor="text1"/>
          <w:sz w:val="22"/>
          <w:szCs w:val="22"/>
          <w:shd w:val="clear" w:color="auto" w:fill="FFFFFF"/>
        </w:rPr>
        <w:t>f</w:t>
      </w:r>
      <w:r w:rsidRPr="00B4439A">
        <w:rPr>
          <w:rFonts w:ascii="Arial" w:hAnsi="Arial" w:cs="Arial"/>
          <w:color w:val="000000" w:themeColor="text1"/>
          <w:sz w:val="22"/>
          <w:szCs w:val="22"/>
          <w:shd w:val="clear" w:color="auto" w:fill="FFFFFF"/>
        </w:rPr>
        <w:t>reie kommerzielle Nutzung, kein Bildnachweis nötig)</w:t>
      </w:r>
    </w:p>
    <w:p w14:paraId="1019AD1F" w14:textId="77777777" w:rsidR="00E9540B" w:rsidRDefault="00E9540B" w:rsidP="00E9540B">
      <w:pPr>
        <w:rPr>
          <w:rFonts w:ascii="Arial" w:hAnsi="Arial" w:cs="Arial"/>
          <w:color w:val="000000" w:themeColor="text1"/>
          <w:sz w:val="22"/>
          <w:szCs w:val="22"/>
          <w:shd w:val="clear" w:color="auto" w:fill="FFFFFF"/>
        </w:rPr>
      </w:pPr>
    </w:p>
    <w:p w14:paraId="4413297F" w14:textId="77777777" w:rsidR="00E9540B" w:rsidRPr="00B4439A" w:rsidRDefault="00E9540B" w:rsidP="00E9540B">
      <w:pPr>
        <w:rPr>
          <w:rFonts w:ascii="Arial" w:hAnsi="Arial" w:cs="Arial"/>
          <w:b/>
          <w:bCs/>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 xml:space="preserve">Hinweis für die Redaktionen: </w:t>
      </w:r>
    </w:p>
    <w:p w14:paraId="2E2BBF8F" w14:textId="4EE4747E" w:rsidR="00E9540B" w:rsidRDefault="00E9540B" w:rsidP="00E9540B">
      <w:pPr>
        <w:rPr>
          <w:rFonts w:ascii="Arial" w:hAnsi="Arial" w:cs="Arial"/>
          <w:color w:val="000000" w:themeColor="text1"/>
          <w:sz w:val="22"/>
          <w:szCs w:val="22"/>
          <w:shd w:val="clear" w:color="auto" w:fill="FFFFFF"/>
        </w:rPr>
      </w:pPr>
      <w:r w:rsidRPr="00142C8C">
        <w:rPr>
          <w:rFonts w:ascii="Arial" w:hAnsi="Arial" w:cs="Arial"/>
          <w:color w:val="000000" w:themeColor="text1"/>
          <w:sz w:val="22"/>
          <w:szCs w:val="22"/>
          <w:shd w:val="clear" w:color="auto" w:fill="FFFFFF"/>
        </w:rPr>
        <w:t>Sie möchten über Kinderwunschbehandlung</w:t>
      </w:r>
      <w:r>
        <w:rPr>
          <w:rFonts w:ascii="Arial" w:hAnsi="Arial" w:cs="Arial"/>
          <w:color w:val="000000" w:themeColor="text1"/>
          <w:sz w:val="22"/>
          <w:szCs w:val="22"/>
          <w:shd w:val="clear" w:color="auto" w:fill="FFFFFF"/>
        </w:rPr>
        <w:t>en</w:t>
      </w:r>
      <w:r w:rsidRPr="00142C8C">
        <w:rPr>
          <w:rFonts w:ascii="Arial" w:hAnsi="Arial" w:cs="Arial"/>
          <w:color w:val="000000" w:themeColor="text1"/>
          <w:sz w:val="22"/>
          <w:szCs w:val="22"/>
          <w:shd w:val="clear" w:color="auto" w:fill="FFFFFF"/>
        </w:rPr>
        <w:t xml:space="preserve"> berichten oder haben Fragen </w:t>
      </w:r>
      <w:r>
        <w:rPr>
          <w:rFonts w:ascii="Arial" w:hAnsi="Arial" w:cs="Arial"/>
          <w:color w:val="000000" w:themeColor="text1"/>
          <w:sz w:val="22"/>
          <w:szCs w:val="22"/>
          <w:shd w:val="clear" w:color="auto" w:fill="FFFFFF"/>
        </w:rPr>
        <w:t>dazu</w:t>
      </w:r>
      <w:r w:rsidRPr="00142C8C">
        <w:rPr>
          <w:rFonts w:ascii="Arial" w:hAnsi="Arial" w:cs="Arial"/>
          <w:color w:val="000000" w:themeColor="text1"/>
          <w:sz w:val="22"/>
          <w:szCs w:val="22"/>
          <w:shd w:val="clear" w:color="auto" w:fill="FFFFFF"/>
        </w:rPr>
        <w:t>, dann melden Sie sich gerne bei uns. Wir vermitteln ihnen kompetente Gesprächspartner/innen.</w:t>
      </w:r>
    </w:p>
    <w:p w14:paraId="1AC1AD5E" w14:textId="77777777" w:rsidR="00DE3EF4" w:rsidRDefault="00E9540B" w:rsidP="00E9540B">
      <w:pPr>
        <w:pStyle w:val="action-menu-item"/>
        <w:shd w:val="clear" w:color="auto" w:fill="FFFFFF"/>
        <w:spacing w:after="0"/>
        <w:textAlignment w:val="center"/>
        <w:rPr>
          <w:rFonts w:ascii="Arial" w:hAnsi="Arial" w:cs="Arial"/>
          <w:b/>
          <w:bCs/>
          <w:color w:val="202124"/>
          <w:sz w:val="22"/>
          <w:szCs w:val="22"/>
        </w:rPr>
      </w:pPr>
      <w:r>
        <w:rPr>
          <w:rFonts w:ascii="Arial" w:hAnsi="Arial" w:cs="Arial"/>
          <w:b/>
          <w:bCs/>
          <w:color w:val="202124"/>
          <w:sz w:val="22"/>
          <w:szCs w:val="22"/>
        </w:rPr>
        <w:t>A</w:t>
      </w:r>
      <w:r w:rsidRPr="00142C8C">
        <w:rPr>
          <w:rFonts w:ascii="Arial" w:hAnsi="Arial" w:cs="Arial"/>
          <w:b/>
          <w:bCs/>
          <w:color w:val="202124"/>
          <w:sz w:val="22"/>
          <w:szCs w:val="22"/>
        </w:rPr>
        <w:t>nsprechpartner für die Medien:</w:t>
      </w:r>
    </w:p>
    <w:p w14:paraId="01850E86" w14:textId="7BB4C1E9" w:rsidR="00DE3EF4" w:rsidRPr="000A4E51" w:rsidRDefault="00DE3EF4" w:rsidP="00E9540B">
      <w:pPr>
        <w:pStyle w:val="action-menu-item"/>
        <w:shd w:val="clear" w:color="auto" w:fill="FFFFFF"/>
        <w:spacing w:after="0"/>
        <w:textAlignment w:val="center"/>
        <w:rPr>
          <w:rFonts w:ascii="Arial" w:hAnsi="Arial" w:cs="Arial"/>
          <w:color w:val="202124"/>
          <w:sz w:val="22"/>
          <w:szCs w:val="22"/>
        </w:rPr>
      </w:pPr>
      <w:r w:rsidRPr="000A4E51">
        <w:rPr>
          <w:rFonts w:ascii="Arial" w:hAnsi="Arial" w:cs="Arial"/>
          <w:b/>
          <w:bCs/>
          <w:color w:val="202124"/>
          <w:sz w:val="22"/>
          <w:szCs w:val="22"/>
        </w:rPr>
        <w:t>BRZ:</w:t>
      </w:r>
      <w:r w:rsidRPr="000A4E51">
        <w:rPr>
          <w:rFonts w:ascii="Arial" w:hAnsi="Arial" w:cs="Arial"/>
          <w:color w:val="202124"/>
          <w:sz w:val="22"/>
          <w:szCs w:val="22"/>
        </w:rPr>
        <w:t xml:space="preserve"> Monika Uszkoreit, BRZ Geschäftsführung, </w:t>
      </w:r>
      <w:hyperlink r:id="rId14" w:history="1">
        <w:r w:rsidR="006A7674" w:rsidRPr="008C2EC1">
          <w:rPr>
            <w:rStyle w:val="Hyperlink"/>
            <w:rFonts w:ascii="Arial" w:hAnsi="Arial" w:cs="Arial"/>
            <w:sz w:val="22"/>
            <w:szCs w:val="22"/>
          </w:rPr>
          <w:t>uszkoreit@repromed.de</w:t>
        </w:r>
      </w:hyperlink>
      <w:r w:rsidR="006A7674">
        <w:rPr>
          <w:rFonts w:ascii="Arial" w:hAnsi="Arial" w:cs="Arial"/>
          <w:color w:val="202124"/>
          <w:sz w:val="22"/>
          <w:szCs w:val="22"/>
        </w:rPr>
        <w:br/>
      </w:r>
      <w:r w:rsidR="006A7674" w:rsidRPr="006A7674">
        <w:rPr>
          <w:rFonts w:ascii="Arial" w:hAnsi="Arial" w:cs="Arial"/>
          <w:color w:val="202124"/>
          <w:sz w:val="22"/>
          <w:szCs w:val="22"/>
        </w:rPr>
        <w:t>Bundesverband Reproduktionsmedizinischer Zentren Deutschlands e.V. (BRZ)</w:t>
      </w:r>
      <w:r w:rsidR="006A7674" w:rsidRPr="006A7674">
        <w:rPr>
          <w:rFonts w:ascii="Arial" w:hAnsi="Arial" w:cs="Arial"/>
          <w:color w:val="202124"/>
          <w:sz w:val="22"/>
          <w:szCs w:val="22"/>
        </w:rPr>
        <w:br/>
        <w:t>Büro Berlin, Unter den Linden 10</w:t>
      </w:r>
      <w:r w:rsidR="006A7674">
        <w:rPr>
          <w:rFonts w:ascii="Arial" w:hAnsi="Arial" w:cs="Arial"/>
          <w:color w:val="202124"/>
          <w:sz w:val="22"/>
          <w:szCs w:val="22"/>
        </w:rPr>
        <w:br/>
      </w:r>
      <w:r w:rsidR="006A7674" w:rsidRPr="006A7674">
        <w:rPr>
          <w:rFonts w:ascii="Arial" w:hAnsi="Arial" w:cs="Arial"/>
          <w:color w:val="202124"/>
          <w:sz w:val="22"/>
          <w:szCs w:val="22"/>
        </w:rPr>
        <w:t xml:space="preserve">10117 Berlin </w:t>
      </w:r>
    </w:p>
    <w:p w14:paraId="5F60A34B" w14:textId="7F3EBDA2" w:rsidR="00E9540B" w:rsidRPr="00142C8C" w:rsidRDefault="000A4E51" w:rsidP="00E9540B">
      <w:pPr>
        <w:pStyle w:val="action-menu-item"/>
        <w:shd w:val="clear" w:color="auto" w:fill="FFFFFF"/>
        <w:spacing w:after="0"/>
        <w:textAlignment w:val="center"/>
        <w:rPr>
          <w:rFonts w:ascii="Arial" w:hAnsi="Arial" w:cs="Arial"/>
          <w:sz w:val="22"/>
          <w:szCs w:val="22"/>
        </w:rPr>
      </w:pPr>
      <w:r w:rsidRPr="000A4E51">
        <w:rPr>
          <w:rFonts w:ascii="Arial" w:hAnsi="Arial" w:cs="Arial"/>
          <w:b/>
          <w:bCs/>
          <w:color w:val="202124"/>
          <w:sz w:val="22"/>
          <w:szCs w:val="22"/>
        </w:rPr>
        <w:t>D·I·R:</w:t>
      </w:r>
      <w:r>
        <w:rPr>
          <w:rFonts w:ascii="Arial" w:hAnsi="Arial" w:cs="Arial"/>
          <w:color w:val="202124"/>
          <w:sz w:val="22"/>
          <w:szCs w:val="22"/>
        </w:rPr>
        <w:t xml:space="preserve"> </w:t>
      </w:r>
      <w:r w:rsidR="00E9540B" w:rsidRPr="00142C8C">
        <w:rPr>
          <w:rFonts w:ascii="Arial" w:hAnsi="Arial" w:cs="Arial"/>
          <w:color w:val="202124"/>
          <w:sz w:val="22"/>
          <w:szCs w:val="22"/>
        </w:rPr>
        <w:t>Markus Kimmel</w:t>
      </w:r>
      <w:r w:rsidR="00E9540B" w:rsidRPr="00142C8C">
        <w:rPr>
          <w:rFonts w:ascii="Arial" w:hAnsi="Arial" w:cs="Arial"/>
          <w:color w:val="202124"/>
          <w:sz w:val="22"/>
          <w:szCs w:val="22"/>
        </w:rPr>
        <w:br/>
        <w:t>Leitung D·I·R Geschäftsstelle und Datenmanagement</w:t>
      </w:r>
      <w:r w:rsidR="00E9540B" w:rsidRPr="00142C8C">
        <w:rPr>
          <w:rFonts w:ascii="Arial" w:hAnsi="Arial" w:cs="Arial"/>
          <w:color w:val="202124"/>
          <w:sz w:val="22"/>
          <w:szCs w:val="22"/>
        </w:rPr>
        <w:br/>
        <w:t>Deutsches IVF-Register e.V. (D·I·</w:t>
      </w:r>
      <w:proofErr w:type="gramStart"/>
      <w:r w:rsidR="00E9540B" w:rsidRPr="00142C8C">
        <w:rPr>
          <w:rFonts w:ascii="Arial" w:hAnsi="Arial" w:cs="Arial"/>
          <w:color w:val="202124"/>
          <w:sz w:val="22"/>
          <w:szCs w:val="22"/>
        </w:rPr>
        <w:t>R)</w:t>
      </w:r>
      <w:r w:rsidR="00E9540B" w:rsidRPr="00142C8C">
        <w:rPr>
          <w:rFonts w:ascii="Arial" w:hAnsi="Arial" w:cs="Arial"/>
          <w:color w:val="202124"/>
          <w:sz w:val="22"/>
          <w:szCs w:val="22"/>
          <w:vertAlign w:val="superscript"/>
        </w:rPr>
        <w:t>®</w:t>
      </w:r>
      <w:proofErr w:type="gramEnd"/>
      <w:r w:rsidR="00E9540B" w:rsidRPr="00142C8C">
        <w:rPr>
          <w:rFonts w:ascii="Arial" w:hAnsi="Arial" w:cs="Arial"/>
          <w:color w:val="202124"/>
          <w:sz w:val="22"/>
          <w:szCs w:val="22"/>
        </w:rPr>
        <w:br/>
        <w:t>Lise-Meitner-Straße 14</w:t>
      </w:r>
      <w:r w:rsidR="00E9540B" w:rsidRPr="00142C8C">
        <w:rPr>
          <w:rFonts w:ascii="Arial" w:hAnsi="Arial" w:cs="Arial"/>
          <w:color w:val="202124"/>
          <w:sz w:val="22"/>
          <w:szCs w:val="22"/>
        </w:rPr>
        <w:br/>
        <w:t>40591 Düsseldorf</w:t>
      </w:r>
      <w:r w:rsidR="00E9540B" w:rsidRPr="00142C8C">
        <w:rPr>
          <w:rFonts w:ascii="Arial" w:hAnsi="Arial" w:cs="Arial"/>
          <w:color w:val="202124"/>
          <w:sz w:val="22"/>
          <w:szCs w:val="22"/>
        </w:rPr>
        <w:br/>
        <w:t>+49 (0)211 913 848 00</w:t>
      </w:r>
      <w:r w:rsidR="00E9540B" w:rsidRPr="00142C8C">
        <w:rPr>
          <w:rFonts w:ascii="Arial" w:hAnsi="Arial" w:cs="Arial"/>
          <w:color w:val="202124"/>
          <w:sz w:val="22"/>
          <w:szCs w:val="22"/>
        </w:rPr>
        <w:br/>
        <w:t>geschaeftsstelle@deutsches-ivf-register.de</w:t>
      </w:r>
    </w:p>
    <w:p w14:paraId="24F39A47" w14:textId="77777777" w:rsidR="00E9540B" w:rsidRPr="007217EE" w:rsidRDefault="00E9540B" w:rsidP="00022491">
      <w:pPr>
        <w:rPr>
          <w:rFonts w:ascii="Arial" w:hAnsi="Arial" w:cs="Arial"/>
          <w:i/>
          <w:sz w:val="22"/>
          <w:szCs w:val="22"/>
        </w:rPr>
      </w:pPr>
    </w:p>
    <w:p w14:paraId="54925298" w14:textId="082C4C53" w:rsidR="00D82E9D" w:rsidRDefault="00D82E9D" w:rsidP="00637FF7">
      <w:pPr>
        <w:widowControl w:val="0"/>
        <w:autoSpaceDE w:val="0"/>
        <w:autoSpaceDN w:val="0"/>
        <w:adjustRightInd w:val="0"/>
        <w:rPr>
          <w:rFonts w:ascii="Arial" w:hAnsi="Arial" w:cs="Arial"/>
          <w:sz w:val="22"/>
          <w:szCs w:val="22"/>
        </w:rPr>
      </w:pPr>
    </w:p>
    <w:p w14:paraId="2678B511" w14:textId="77777777" w:rsidR="004E214F" w:rsidRDefault="004E214F" w:rsidP="00637FF7">
      <w:pPr>
        <w:widowControl w:val="0"/>
        <w:autoSpaceDE w:val="0"/>
        <w:autoSpaceDN w:val="0"/>
        <w:adjustRightInd w:val="0"/>
        <w:rPr>
          <w:rFonts w:ascii="Arial" w:hAnsi="Arial" w:cs="Arial"/>
          <w:sz w:val="22"/>
          <w:szCs w:val="22"/>
        </w:rPr>
      </w:pPr>
    </w:p>
    <w:sectPr w:rsidR="004E214F" w:rsidSect="00C47A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592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41"/>
    <w:rsid w:val="00022491"/>
    <w:rsid w:val="00050DF5"/>
    <w:rsid w:val="000A0C02"/>
    <w:rsid w:val="000A4E51"/>
    <w:rsid w:val="001B6A8A"/>
    <w:rsid w:val="001C1F68"/>
    <w:rsid w:val="001C3157"/>
    <w:rsid w:val="001E5853"/>
    <w:rsid w:val="00225313"/>
    <w:rsid w:val="00261936"/>
    <w:rsid w:val="00271515"/>
    <w:rsid w:val="00332E10"/>
    <w:rsid w:val="004C2F37"/>
    <w:rsid w:val="004D6361"/>
    <w:rsid w:val="004E214F"/>
    <w:rsid w:val="0052138E"/>
    <w:rsid w:val="00545B43"/>
    <w:rsid w:val="00562F4A"/>
    <w:rsid w:val="005D22AA"/>
    <w:rsid w:val="005F75E0"/>
    <w:rsid w:val="00630330"/>
    <w:rsid w:val="00635DCB"/>
    <w:rsid w:val="00637FF7"/>
    <w:rsid w:val="0069001D"/>
    <w:rsid w:val="006A7674"/>
    <w:rsid w:val="006C507B"/>
    <w:rsid w:val="006D1DF5"/>
    <w:rsid w:val="00703A26"/>
    <w:rsid w:val="007217EE"/>
    <w:rsid w:val="00730123"/>
    <w:rsid w:val="007A3FD0"/>
    <w:rsid w:val="007D195A"/>
    <w:rsid w:val="007F7839"/>
    <w:rsid w:val="00802428"/>
    <w:rsid w:val="00827512"/>
    <w:rsid w:val="008B38E4"/>
    <w:rsid w:val="008D6BC3"/>
    <w:rsid w:val="008E3118"/>
    <w:rsid w:val="009075A4"/>
    <w:rsid w:val="0098241F"/>
    <w:rsid w:val="009B7F30"/>
    <w:rsid w:val="009C40E6"/>
    <w:rsid w:val="00A426DF"/>
    <w:rsid w:val="00A61637"/>
    <w:rsid w:val="00A72786"/>
    <w:rsid w:val="00AB5741"/>
    <w:rsid w:val="00B56CA6"/>
    <w:rsid w:val="00C47A97"/>
    <w:rsid w:val="00C54311"/>
    <w:rsid w:val="00CC47B2"/>
    <w:rsid w:val="00D27EF6"/>
    <w:rsid w:val="00D330CA"/>
    <w:rsid w:val="00D74378"/>
    <w:rsid w:val="00D82E9D"/>
    <w:rsid w:val="00DA558E"/>
    <w:rsid w:val="00DC0741"/>
    <w:rsid w:val="00DE3EF4"/>
    <w:rsid w:val="00E672F5"/>
    <w:rsid w:val="00E743D7"/>
    <w:rsid w:val="00E91F78"/>
    <w:rsid w:val="00E9540B"/>
    <w:rsid w:val="00EB0121"/>
    <w:rsid w:val="00EB6932"/>
    <w:rsid w:val="00F45D7A"/>
    <w:rsid w:val="00F63D67"/>
    <w:rsid w:val="00F9582B"/>
    <w:rsid w:val="00FB43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0EB75"/>
  <w15:docId w15:val="{5C1F3999-8AC9-4444-AC12-B3BD49B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D22A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B5741"/>
  </w:style>
  <w:style w:type="character" w:styleId="Hyperlink">
    <w:name w:val="Hyperlink"/>
    <w:basedOn w:val="Absatz-Standardschriftart"/>
    <w:uiPriority w:val="99"/>
    <w:unhideWhenUsed/>
    <w:rsid w:val="00AB5741"/>
    <w:rPr>
      <w:color w:val="0000FF"/>
      <w:u w:val="single"/>
    </w:rPr>
  </w:style>
  <w:style w:type="paragraph" w:styleId="StandardWeb">
    <w:name w:val="Normal (Web)"/>
    <w:basedOn w:val="Standard"/>
    <w:uiPriority w:val="99"/>
    <w:semiHidden/>
    <w:unhideWhenUsed/>
    <w:rsid w:val="009C40E6"/>
    <w:pPr>
      <w:spacing w:before="100" w:beforeAutospacing="1" w:after="100" w:afterAutospacing="1"/>
    </w:pPr>
    <w:rPr>
      <w:rFonts w:ascii="Times New Roman" w:hAnsi="Times New Roman" w:cs="Times New Roman"/>
      <w:sz w:val="20"/>
      <w:szCs w:val="20"/>
      <w:lang w:eastAsia="de-DE"/>
    </w:rPr>
  </w:style>
  <w:style w:type="character" w:customStyle="1" w:styleId="caps">
    <w:name w:val="caps"/>
    <w:basedOn w:val="Absatz-Standardschriftart"/>
    <w:rsid w:val="009C40E6"/>
  </w:style>
  <w:style w:type="paragraph" w:customStyle="1" w:styleId="action-menu-item">
    <w:name w:val="action-menu-item"/>
    <w:basedOn w:val="Standard"/>
    <w:rsid w:val="00E9540B"/>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E9540B"/>
    <w:rPr>
      <w:color w:val="605E5C"/>
      <w:shd w:val="clear" w:color="auto" w:fill="E1DFDD"/>
    </w:rPr>
  </w:style>
  <w:style w:type="character" w:customStyle="1" w:styleId="berschrift2Zchn">
    <w:name w:val="Überschrift 2 Zchn"/>
    <w:basedOn w:val="Absatz-Standardschriftart"/>
    <w:link w:val="berschrift2"/>
    <w:uiPriority w:val="9"/>
    <w:rsid w:val="005D22AA"/>
    <w:rPr>
      <w:rFonts w:ascii="Times New Roman" w:eastAsia="Times New Roman" w:hAnsi="Times New Roman" w:cs="Times New Roman"/>
      <w:b/>
      <w:bCs/>
      <w:sz w:val="36"/>
      <w:szCs w:val="36"/>
      <w:lang w:eastAsia="de-DE"/>
    </w:rPr>
  </w:style>
  <w:style w:type="paragraph" w:styleId="Kopfzeile">
    <w:name w:val="header"/>
    <w:basedOn w:val="Standard"/>
    <w:link w:val="KopfzeileZchn"/>
    <w:rsid w:val="00DE3EF4"/>
    <w:pPr>
      <w:tabs>
        <w:tab w:val="center" w:pos="4536"/>
        <w:tab w:val="right" w:pos="9072"/>
      </w:tabs>
    </w:pPr>
    <w:rPr>
      <w:rFonts w:ascii="Arial" w:eastAsia="Times New Roman" w:hAnsi="Arial" w:cs="Times New Roman"/>
      <w:szCs w:val="20"/>
      <w:lang w:eastAsia="de-DE"/>
    </w:rPr>
  </w:style>
  <w:style w:type="character" w:customStyle="1" w:styleId="KopfzeileZchn">
    <w:name w:val="Kopfzeile Zchn"/>
    <w:basedOn w:val="Absatz-Standardschriftart"/>
    <w:link w:val="Kopfzeile"/>
    <w:rsid w:val="00DE3EF4"/>
    <w:rPr>
      <w:rFonts w:ascii="Arial" w:eastAsia="Times New Roman" w:hAnsi="Arial" w:cs="Times New Roman"/>
      <w:szCs w:val="20"/>
      <w:lang w:eastAsia="de-DE"/>
    </w:rPr>
  </w:style>
  <w:style w:type="character" w:styleId="Fett">
    <w:name w:val="Strong"/>
    <w:basedOn w:val="Absatz-Standardschriftart"/>
    <w:uiPriority w:val="22"/>
    <w:qFormat/>
    <w:rsid w:val="00DE3EF4"/>
    <w:rPr>
      <w:b/>
      <w:bCs/>
    </w:rPr>
  </w:style>
  <w:style w:type="paragraph" w:styleId="Listenabsatz">
    <w:name w:val="List Paragraph"/>
    <w:basedOn w:val="Standard"/>
    <w:uiPriority w:val="34"/>
    <w:qFormat/>
    <w:rsid w:val="000A4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19369">
      <w:bodyDiv w:val="1"/>
      <w:marLeft w:val="0"/>
      <w:marRight w:val="0"/>
      <w:marTop w:val="0"/>
      <w:marBottom w:val="0"/>
      <w:divBdr>
        <w:top w:val="none" w:sz="0" w:space="0" w:color="auto"/>
        <w:left w:val="none" w:sz="0" w:space="0" w:color="auto"/>
        <w:bottom w:val="none" w:sz="0" w:space="0" w:color="auto"/>
        <w:right w:val="none" w:sz="0" w:space="0" w:color="auto"/>
      </w:divBdr>
    </w:div>
    <w:div w:id="859900364">
      <w:bodyDiv w:val="1"/>
      <w:marLeft w:val="0"/>
      <w:marRight w:val="0"/>
      <w:marTop w:val="0"/>
      <w:marBottom w:val="0"/>
      <w:divBdr>
        <w:top w:val="none" w:sz="0" w:space="0" w:color="auto"/>
        <w:left w:val="none" w:sz="0" w:space="0" w:color="auto"/>
        <w:bottom w:val="none" w:sz="0" w:space="0" w:color="auto"/>
        <w:right w:val="none" w:sz="0" w:space="0" w:color="auto"/>
      </w:divBdr>
    </w:div>
    <w:div w:id="1348828249">
      <w:bodyDiv w:val="1"/>
      <w:marLeft w:val="0"/>
      <w:marRight w:val="0"/>
      <w:marTop w:val="0"/>
      <w:marBottom w:val="0"/>
      <w:divBdr>
        <w:top w:val="none" w:sz="0" w:space="0" w:color="auto"/>
        <w:left w:val="none" w:sz="0" w:space="0" w:color="auto"/>
        <w:bottom w:val="none" w:sz="0" w:space="0" w:color="auto"/>
        <w:right w:val="none" w:sz="0" w:space="0" w:color="auto"/>
      </w:divBdr>
    </w:div>
    <w:div w:id="1454866128">
      <w:bodyDiv w:val="1"/>
      <w:marLeft w:val="0"/>
      <w:marRight w:val="0"/>
      <w:marTop w:val="0"/>
      <w:marBottom w:val="0"/>
      <w:divBdr>
        <w:top w:val="none" w:sz="0" w:space="0" w:color="auto"/>
        <w:left w:val="none" w:sz="0" w:space="0" w:color="auto"/>
        <w:bottom w:val="none" w:sz="0" w:space="0" w:color="auto"/>
        <w:right w:val="none" w:sz="0" w:space="0" w:color="auto"/>
      </w:divBdr>
    </w:div>
    <w:div w:id="201792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utsches-ivf-register.de" TargetMode="External"/><Relationship Id="rId13" Type="http://schemas.openxmlformats.org/officeDocument/2006/relationships/hyperlink" Target="http://www.deutsches-ivf-register.de" TargetMode="External"/><Relationship Id="rId3" Type="http://schemas.openxmlformats.org/officeDocument/2006/relationships/settings" Target="settings.xml"/><Relationship Id="rId7" Type="http://schemas.openxmlformats.org/officeDocument/2006/relationships/hyperlink" Target="http://www.repromed.de" TargetMode="External"/><Relationship Id="rId12" Type="http://schemas.openxmlformats.org/officeDocument/2006/relationships/hyperlink" Target="http://www.mentalstark.onl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amilien-gruenden.de" TargetMode="External"/><Relationship Id="rId11" Type="http://schemas.openxmlformats.org/officeDocument/2006/relationships/hyperlink" Target="http://www.ferring.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d-vr.de" TargetMode="External"/><Relationship Id="rId4" Type="http://schemas.openxmlformats.org/officeDocument/2006/relationships/webSettings" Target="webSettings.xml"/><Relationship Id="rId9" Type="http://schemas.openxmlformats.org/officeDocument/2006/relationships/hyperlink" Target="http://www.repromedizin.de" TargetMode="External"/><Relationship Id="rId14" Type="http://schemas.openxmlformats.org/officeDocument/2006/relationships/hyperlink" Target="mailto:uszkoreit@reprome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Markus Kimmel</cp:lastModifiedBy>
  <cp:revision>3</cp:revision>
  <cp:lastPrinted>2022-05-23T10:37:00Z</cp:lastPrinted>
  <dcterms:created xsi:type="dcterms:W3CDTF">2022-05-23T10:37:00Z</dcterms:created>
  <dcterms:modified xsi:type="dcterms:W3CDTF">2022-05-23T10:40:00Z</dcterms:modified>
</cp:coreProperties>
</file>