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B85D1" w14:textId="1C8F5D61" w:rsidR="007701A6" w:rsidRDefault="00AB5741" w:rsidP="00AB5741">
      <w:pPr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  <w:vertAlign w:val="superscript"/>
        </w:rPr>
      </w:pPr>
      <w:r w:rsidRPr="009075A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PRESSEMITTEILUNG </w:t>
      </w:r>
      <w:r w:rsidR="006A3EF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–</w:t>
      </w:r>
      <w:r w:rsidRPr="009075A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="006A3EFD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13.05.2026</w:t>
      </w:r>
      <w:r w:rsidRPr="009075A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br/>
      </w:r>
      <w:r w:rsidRPr="009075A4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br/>
      </w:r>
      <w:r w:rsidR="007701A6">
        <w:rPr>
          <w:rFonts w:ascii="Arial" w:hAnsi="Arial" w:cs="Arial"/>
          <w:i/>
          <w:iCs/>
          <w:color w:val="000000" w:themeColor="text1"/>
          <w:sz w:val="22"/>
          <w:szCs w:val="22"/>
          <w:shd w:val="clear" w:color="auto" w:fill="FFFFFF"/>
        </w:rPr>
        <w:t>Deutsches IVF-Register e.V. (D·I·R)</w:t>
      </w:r>
    </w:p>
    <w:p w14:paraId="5D0148DB" w14:textId="08290DB3" w:rsidR="009075A4" w:rsidRDefault="009075A4" w:rsidP="00AB5741">
      <w:pP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</w:p>
    <w:p w14:paraId="72220304" w14:textId="57F43F53" w:rsidR="009075A4" w:rsidRPr="00E7496C" w:rsidRDefault="007B65B4" w:rsidP="00AB5741">
      <w:pPr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ReproCheck: </w:t>
      </w:r>
      <w:r w:rsidR="00E7496C" w:rsidRPr="00E7496C">
        <w:rPr>
          <w:rFonts w:ascii="Arial" w:hAnsi="Arial" w:cs="Arial"/>
          <w:b/>
          <w:bCs/>
          <w:color w:val="000000"/>
          <w:sz w:val="22"/>
          <w:szCs w:val="22"/>
        </w:rPr>
        <w:t>Individuelle Prognosen auf Knopfdruck</w:t>
      </w:r>
    </w:p>
    <w:p w14:paraId="2B256C36" w14:textId="77777777" w:rsidR="00B43C33" w:rsidRDefault="00B43C33" w:rsidP="00AB5741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54324B06" w14:textId="77777777" w:rsidR="00E7496C" w:rsidRPr="00E7496C" w:rsidRDefault="00E7496C" w:rsidP="00E7496C">
      <w:pPr>
        <w:rPr>
          <w:rFonts w:ascii="Arial" w:hAnsi="Arial" w:cs="Arial"/>
          <w:color w:val="000000"/>
          <w:sz w:val="28"/>
          <w:szCs w:val="28"/>
        </w:rPr>
      </w:pPr>
      <w:r w:rsidRPr="00E7496C">
        <w:rPr>
          <w:rStyle w:val="Fett"/>
          <w:rFonts w:ascii="Arial" w:hAnsi="Arial" w:cs="Arial"/>
          <w:color w:val="000000"/>
          <w:sz w:val="28"/>
          <w:szCs w:val="28"/>
        </w:rPr>
        <w:t>Kinderwunsch: Chancen erstmals selbst berechnen</w:t>
      </w:r>
    </w:p>
    <w:p w14:paraId="1E7591B8" w14:textId="77777777" w:rsidR="00E7496C" w:rsidRPr="00E7496C" w:rsidRDefault="00E7496C" w:rsidP="00F75D5C">
      <w:pPr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3D44A9F1" w14:textId="25E091AA" w:rsidR="00E7496C" w:rsidRPr="00E7496C" w:rsidRDefault="00E7496C" w:rsidP="00F75D5C">
      <w:pPr>
        <w:rPr>
          <w:rFonts w:ascii="Arial" w:hAnsi="Arial" w:cs="Arial"/>
          <w:b/>
          <w:bCs/>
          <w:sz w:val="22"/>
          <w:szCs w:val="22"/>
        </w:rPr>
      </w:pPr>
      <w:r w:rsidRPr="00E7496C">
        <w:rPr>
          <w:rStyle w:val="Hervorhebung"/>
          <w:rFonts w:ascii="Arial" w:hAnsi="Arial" w:cs="Arial"/>
          <w:b/>
          <w:bCs/>
          <w:color w:val="000000"/>
          <w:sz w:val="22"/>
          <w:szCs w:val="22"/>
        </w:rPr>
        <w:t xml:space="preserve">Ein neuer Online-Rechner </w:t>
      </w:r>
      <w:r w:rsidR="007B65B4">
        <w:rPr>
          <w:rStyle w:val="Hervorhebung"/>
          <w:rFonts w:ascii="Arial" w:hAnsi="Arial" w:cs="Arial"/>
          <w:b/>
          <w:bCs/>
          <w:color w:val="000000"/>
          <w:sz w:val="22"/>
          <w:szCs w:val="22"/>
        </w:rPr>
        <w:t xml:space="preserve">ReproCheck </w:t>
      </w:r>
      <w:r w:rsidRPr="00E7496C">
        <w:rPr>
          <w:rStyle w:val="Hervorhebung"/>
          <w:rFonts w:ascii="Arial" w:hAnsi="Arial" w:cs="Arial"/>
          <w:b/>
          <w:bCs/>
          <w:color w:val="000000"/>
          <w:sz w:val="22"/>
          <w:szCs w:val="22"/>
        </w:rPr>
        <w:t>des</w:t>
      </w:r>
      <w:r w:rsidRPr="00E7496C">
        <w:rPr>
          <w:rStyle w:val="apple-converted-space"/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</w:t>
      </w:r>
      <w:r w:rsidRPr="00E7496C">
        <w:rPr>
          <w:rStyle w:val="whitespace-normal"/>
          <w:rFonts w:ascii="Arial" w:hAnsi="Arial" w:cs="Arial"/>
          <w:b/>
          <w:bCs/>
          <w:i/>
          <w:iCs/>
          <w:color w:val="000000"/>
          <w:sz w:val="22"/>
          <w:szCs w:val="22"/>
        </w:rPr>
        <w:t>Deutsche</w:t>
      </w:r>
      <w:r w:rsidR="007126C7">
        <w:rPr>
          <w:rStyle w:val="whitespace-normal"/>
          <w:rFonts w:ascii="Arial" w:hAnsi="Arial" w:cs="Arial"/>
          <w:b/>
          <w:bCs/>
          <w:i/>
          <w:iCs/>
          <w:color w:val="000000"/>
          <w:sz w:val="22"/>
          <w:szCs w:val="22"/>
        </w:rPr>
        <w:t>n</w:t>
      </w:r>
      <w:r w:rsidRPr="00E7496C">
        <w:rPr>
          <w:rStyle w:val="whitespace-normal"/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IVF-Register</w:t>
      </w:r>
      <w:r>
        <w:rPr>
          <w:rStyle w:val="apple-converted-space"/>
          <w:rFonts w:ascii="Arial" w:hAnsi="Arial" w:cs="Arial"/>
          <w:b/>
          <w:bCs/>
          <w:i/>
          <w:iCs/>
          <w:color w:val="000000"/>
          <w:sz w:val="22"/>
          <w:szCs w:val="22"/>
        </w:rPr>
        <w:t>s</w:t>
      </w:r>
      <w:r w:rsidRPr="00604E48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(D·I·R) </w:t>
      </w:r>
      <w:r w:rsidRPr="00E7496C">
        <w:rPr>
          <w:rStyle w:val="Hervorhebung"/>
          <w:rFonts w:ascii="Arial" w:hAnsi="Arial" w:cs="Arial"/>
          <w:b/>
          <w:bCs/>
          <w:color w:val="000000"/>
          <w:sz w:val="22"/>
          <w:szCs w:val="22"/>
        </w:rPr>
        <w:t>ermöglicht Paaren, ihre individuellen Erfolgsaussichten auf Schwangerschaft und Geburt auf Basis hochwertiger Registerdaten eigenständig einzuschätzen.</w:t>
      </w:r>
    </w:p>
    <w:p w14:paraId="13D6FE65" w14:textId="4871AA08" w:rsidR="0080416B" w:rsidRDefault="00626209" w:rsidP="00626209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„Wie hoch sind meine Chancen?“</w:t>
      </w:r>
      <w:r w:rsidR="00B14E56">
        <w:rPr>
          <w:rFonts w:ascii="Arial" w:hAnsi="Arial" w:cs="Arial"/>
          <w:color w:val="000000"/>
          <w:sz w:val="22"/>
          <w:szCs w:val="22"/>
        </w:rPr>
        <w:t xml:space="preserve"> -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126C7">
        <w:rPr>
          <w:rFonts w:ascii="Arial" w:hAnsi="Arial" w:cs="Arial"/>
          <w:color w:val="000000"/>
          <w:sz w:val="22"/>
          <w:szCs w:val="22"/>
        </w:rPr>
        <w:t>eine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7126C7">
        <w:rPr>
          <w:rFonts w:ascii="Arial" w:hAnsi="Arial" w:cs="Arial"/>
          <w:color w:val="000000"/>
          <w:sz w:val="22"/>
          <w:szCs w:val="22"/>
        </w:rPr>
        <w:t xml:space="preserve">häufige und </w:t>
      </w:r>
      <w:r>
        <w:rPr>
          <w:rFonts w:ascii="Arial" w:hAnsi="Arial" w:cs="Arial"/>
          <w:color w:val="000000"/>
          <w:sz w:val="22"/>
          <w:szCs w:val="22"/>
        </w:rPr>
        <w:t xml:space="preserve">zentrale Frage </w:t>
      </w:r>
      <w:r w:rsidR="007126C7">
        <w:rPr>
          <w:rFonts w:ascii="Arial" w:hAnsi="Arial" w:cs="Arial"/>
          <w:color w:val="000000"/>
          <w:sz w:val="22"/>
          <w:szCs w:val="22"/>
        </w:rPr>
        <w:t>rund um die</w:t>
      </w:r>
      <w:r>
        <w:rPr>
          <w:rFonts w:ascii="Arial" w:hAnsi="Arial" w:cs="Arial"/>
          <w:color w:val="000000"/>
          <w:sz w:val="22"/>
          <w:szCs w:val="22"/>
        </w:rPr>
        <w:t xml:space="preserve"> Kinderwunschbehandlung. </w:t>
      </w:r>
      <w:r w:rsidRPr="00626209">
        <w:rPr>
          <w:rFonts w:ascii="Arial" w:hAnsi="Arial" w:cs="Arial"/>
          <w:color w:val="000000"/>
          <w:sz w:val="22"/>
          <w:szCs w:val="22"/>
        </w:rPr>
        <w:t xml:space="preserve">Der neue </w:t>
      </w:r>
      <w:r w:rsidR="00B14E56">
        <w:rPr>
          <w:rFonts w:ascii="Arial" w:hAnsi="Arial" w:cs="Arial"/>
          <w:color w:val="000000"/>
          <w:sz w:val="22"/>
          <w:szCs w:val="22"/>
        </w:rPr>
        <w:t>Online</w:t>
      </w:r>
      <w:r w:rsidRPr="00626209">
        <w:rPr>
          <w:rFonts w:ascii="Arial" w:hAnsi="Arial" w:cs="Arial"/>
          <w:color w:val="000000"/>
          <w:sz w:val="22"/>
          <w:szCs w:val="22"/>
        </w:rPr>
        <w:t xml:space="preserve">rechner </w:t>
      </w:r>
      <w:r w:rsidR="007B65B4">
        <w:rPr>
          <w:rFonts w:ascii="Arial" w:hAnsi="Arial" w:cs="Arial"/>
          <w:color w:val="000000"/>
          <w:sz w:val="22"/>
          <w:szCs w:val="22"/>
        </w:rPr>
        <w:t xml:space="preserve">ReproCheck </w:t>
      </w:r>
      <w:r w:rsidRPr="00626209">
        <w:rPr>
          <w:rFonts w:ascii="Arial" w:hAnsi="Arial" w:cs="Arial"/>
          <w:color w:val="000000"/>
          <w:sz w:val="22"/>
          <w:szCs w:val="22"/>
        </w:rPr>
        <w:t>des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626209">
        <w:rPr>
          <w:rFonts w:ascii="Arial" w:hAnsi="Arial" w:cs="Arial"/>
          <w:color w:val="000000"/>
          <w:sz w:val="22"/>
          <w:szCs w:val="22"/>
        </w:rPr>
        <w:t>Deutsche</w:t>
      </w:r>
      <w:r>
        <w:rPr>
          <w:rFonts w:ascii="Arial" w:hAnsi="Arial" w:cs="Arial"/>
          <w:color w:val="000000"/>
          <w:sz w:val="22"/>
          <w:szCs w:val="22"/>
        </w:rPr>
        <w:t xml:space="preserve">n </w:t>
      </w:r>
      <w:r w:rsidRPr="00626209">
        <w:rPr>
          <w:rFonts w:ascii="Arial" w:hAnsi="Arial" w:cs="Arial"/>
          <w:color w:val="000000"/>
          <w:sz w:val="22"/>
          <w:szCs w:val="22"/>
        </w:rPr>
        <w:t>IVF-Register</w:t>
      </w:r>
      <w:r>
        <w:rPr>
          <w:rFonts w:ascii="Arial" w:hAnsi="Arial" w:cs="Arial"/>
          <w:color w:val="000000"/>
          <w:sz w:val="22"/>
          <w:szCs w:val="22"/>
        </w:rPr>
        <w:t xml:space="preserve">s </w:t>
      </w:r>
      <w:r w:rsidRPr="00626209">
        <w:rPr>
          <w:rFonts w:ascii="Arial" w:hAnsi="Arial" w:cs="Arial"/>
          <w:color w:val="000000"/>
          <w:sz w:val="22"/>
          <w:szCs w:val="22"/>
        </w:rPr>
        <w:t xml:space="preserve">(D·I·R) ermöglicht es </w:t>
      </w:r>
      <w:r>
        <w:rPr>
          <w:rFonts w:ascii="Arial" w:hAnsi="Arial" w:cs="Arial"/>
          <w:color w:val="000000"/>
          <w:sz w:val="22"/>
          <w:szCs w:val="22"/>
        </w:rPr>
        <w:t xml:space="preserve">Menschen </w:t>
      </w:r>
      <w:r w:rsidRPr="00626209">
        <w:rPr>
          <w:rFonts w:ascii="Arial" w:hAnsi="Arial" w:cs="Arial"/>
          <w:color w:val="000000"/>
          <w:sz w:val="22"/>
          <w:szCs w:val="22"/>
        </w:rPr>
        <w:t xml:space="preserve">mit Kinderwunsch, sich anhand einfacher Eingaben selbst ein 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erstes, aber durchaus </w:t>
      </w:r>
      <w:r w:rsidRPr="00626209">
        <w:rPr>
          <w:rFonts w:ascii="Arial" w:hAnsi="Arial" w:cs="Arial"/>
          <w:color w:val="000000"/>
          <w:sz w:val="22"/>
          <w:szCs w:val="22"/>
        </w:rPr>
        <w:t>realistisches Bild ihrer individuellen Erfolgsaussichten zu machen</w:t>
      </w:r>
      <w:r>
        <w:rPr>
          <w:rFonts w:ascii="Arial" w:hAnsi="Arial" w:cs="Arial"/>
          <w:color w:val="000000"/>
          <w:sz w:val="22"/>
          <w:szCs w:val="22"/>
        </w:rPr>
        <w:t xml:space="preserve">. </w:t>
      </w:r>
      <w:r w:rsidR="00B13B02">
        <w:rPr>
          <w:rFonts w:ascii="Arial" w:hAnsi="Arial" w:cs="Arial"/>
          <w:color w:val="000000"/>
          <w:sz w:val="22"/>
          <w:szCs w:val="22"/>
        </w:rPr>
        <w:t xml:space="preserve">Alter, Vorgeschichte und </w:t>
      </w:r>
      <w:r w:rsidR="007B65B4">
        <w:rPr>
          <w:rFonts w:ascii="Arial" w:hAnsi="Arial" w:cs="Arial"/>
          <w:color w:val="000000"/>
          <w:sz w:val="22"/>
          <w:szCs w:val="22"/>
        </w:rPr>
        <w:t xml:space="preserve">mögliche </w:t>
      </w:r>
      <w:r w:rsidR="00B13B02">
        <w:rPr>
          <w:rFonts w:ascii="Arial" w:hAnsi="Arial" w:cs="Arial"/>
          <w:color w:val="000000"/>
          <w:sz w:val="22"/>
          <w:szCs w:val="22"/>
        </w:rPr>
        <w:t>Behandlungsart</w:t>
      </w:r>
      <w:r>
        <w:rPr>
          <w:rFonts w:ascii="Arial" w:hAnsi="Arial" w:cs="Arial"/>
          <w:color w:val="000000"/>
          <w:sz w:val="22"/>
          <w:szCs w:val="22"/>
        </w:rPr>
        <w:t xml:space="preserve"> reichen aus</w:t>
      </w:r>
      <w:r w:rsidR="00B13B02">
        <w:rPr>
          <w:rFonts w:ascii="Arial" w:hAnsi="Arial" w:cs="Arial"/>
          <w:color w:val="00000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z w:val="22"/>
          <w:szCs w:val="22"/>
        </w:rPr>
        <w:t>um m</w:t>
      </w:r>
      <w:r w:rsidRPr="00626209">
        <w:rPr>
          <w:rFonts w:ascii="Arial" w:hAnsi="Arial" w:cs="Arial"/>
          <w:color w:val="000000"/>
          <w:sz w:val="22"/>
          <w:szCs w:val="22"/>
        </w:rPr>
        <w:t xml:space="preserve">it wenigen Klicks die eigenen Chancen auf eine Schwangerschaft </w:t>
      </w:r>
      <w:r w:rsidR="007126C7">
        <w:rPr>
          <w:rFonts w:ascii="Arial" w:hAnsi="Arial" w:cs="Arial"/>
          <w:color w:val="000000"/>
          <w:sz w:val="22"/>
          <w:szCs w:val="22"/>
        </w:rPr>
        <w:t>und</w:t>
      </w:r>
      <w:r w:rsidRPr="00626209">
        <w:rPr>
          <w:rFonts w:ascii="Arial" w:hAnsi="Arial" w:cs="Arial"/>
          <w:color w:val="000000"/>
          <w:sz w:val="22"/>
          <w:szCs w:val="22"/>
        </w:rPr>
        <w:t xml:space="preserve"> Geburt </w:t>
      </w:r>
      <w:r w:rsidR="00B14E56">
        <w:rPr>
          <w:rFonts w:ascii="Arial" w:hAnsi="Arial" w:cs="Arial"/>
          <w:color w:val="000000"/>
          <w:sz w:val="22"/>
          <w:szCs w:val="22"/>
        </w:rPr>
        <w:t xml:space="preserve">im Rahmen einer Kinderwunschbehandlung </w:t>
      </w:r>
      <w:r w:rsidRPr="00626209">
        <w:rPr>
          <w:rFonts w:ascii="Arial" w:hAnsi="Arial" w:cs="Arial"/>
          <w:color w:val="000000"/>
          <w:sz w:val="22"/>
          <w:szCs w:val="22"/>
        </w:rPr>
        <w:t xml:space="preserve">besser </w:t>
      </w:r>
      <w:r>
        <w:rPr>
          <w:rFonts w:ascii="Arial" w:hAnsi="Arial" w:cs="Arial"/>
          <w:color w:val="000000"/>
          <w:sz w:val="22"/>
          <w:szCs w:val="22"/>
        </w:rPr>
        <w:t xml:space="preserve">zu </w:t>
      </w:r>
      <w:r w:rsidRPr="00626209">
        <w:rPr>
          <w:rFonts w:ascii="Arial" w:hAnsi="Arial" w:cs="Arial"/>
          <w:color w:val="000000"/>
          <w:sz w:val="22"/>
          <w:szCs w:val="22"/>
        </w:rPr>
        <w:t>verstehe</w:t>
      </w:r>
      <w:r w:rsidR="009456D6">
        <w:rPr>
          <w:rFonts w:ascii="Arial" w:hAnsi="Arial" w:cs="Arial"/>
          <w:color w:val="000000"/>
          <w:sz w:val="22"/>
          <w:szCs w:val="22"/>
        </w:rPr>
        <w:t>n.</w:t>
      </w:r>
    </w:p>
    <w:p w14:paraId="7CE30093" w14:textId="5C71B05A" w:rsidR="0080416B" w:rsidRPr="008028C2" w:rsidRDefault="007B65B4" w:rsidP="0080416B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Der ReproCheck</w:t>
      </w:r>
      <w:r w:rsidR="0080416B" w:rsidRPr="00B13B02">
        <w:rPr>
          <w:rFonts w:ascii="Arial" w:hAnsi="Arial" w:cs="Arial"/>
          <w:color w:val="000000"/>
          <w:sz w:val="22"/>
          <w:szCs w:val="22"/>
        </w:rPr>
        <w:t xml:space="preserve"> richtet sich an Paare vor und während einer Behandlung</w:t>
      </w:r>
      <w:r w:rsidR="0080416B">
        <w:rPr>
          <w:rFonts w:ascii="Arial" w:hAnsi="Arial" w:cs="Arial"/>
          <w:color w:val="000000"/>
          <w:sz w:val="22"/>
          <w:szCs w:val="22"/>
        </w:rPr>
        <w:t>.</w:t>
      </w:r>
      <w:r w:rsidR="0080416B" w:rsidRPr="008028C2">
        <w:rPr>
          <w:rFonts w:ascii="Arial" w:hAnsi="Arial" w:cs="Arial"/>
          <w:color w:val="000000"/>
          <w:sz w:val="22"/>
          <w:szCs w:val="22"/>
        </w:rPr>
        <w:t xml:space="preserve"> „</w:t>
      </w:r>
      <w:r w:rsidR="0080416B">
        <w:rPr>
          <w:rFonts w:ascii="Arial" w:hAnsi="Arial" w:cs="Arial"/>
          <w:color w:val="000000"/>
          <w:sz w:val="22"/>
          <w:szCs w:val="22"/>
        </w:rPr>
        <w:t>Die</w:t>
      </w:r>
      <w:r w:rsidR="0080416B" w:rsidRPr="00B13B02">
        <w:rPr>
          <w:rFonts w:ascii="Arial" w:hAnsi="Arial" w:cs="Arial"/>
          <w:color w:val="000000"/>
          <w:sz w:val="22"/>
          <w:szCs w:val="22"/>
        </w:rPr>
        <w:t xml:space="preserve"> ärztliche Beratung 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kann es hingegen nicht </w:t>
      </w:r>
      <w:r w:rsidR="0080416B" w:rsidRPr="00B13B02">
        <w:rPr>
          <w:rFonts w:ascii="Arial" w:hAnsi="Arial" w:cs="Arial"/>
          <w:color w:val="000000"/>
          <w:sz w:val="22"/>
          <w:szCs w:val="22"/>
        </w:rPr>
        <w:t>ersetz</w:t>
      </w:r>
      <w:r w:rsidR="0080416B">
        <w:rPr>
          <w:rFonts w:ascii="Arial" w:hAnsi="Arial" w:cs="Arial"/>
          <w:color w:val="000000"/>
          <w:sz w:val="22"/>
          <w:szCs w:val="22"/>
        </w:rPr>
        <w:t>en: Dazu ist d</w:t>
      </w:r>
      <w:r w:rsidR="0080416B" w:rsidRPr="00CC4A9A">
        <w:rPr>
          <w:rFonts w:ascii="Arial" w:hAnsi="Arial" w:cs="Arial"/>
          <w:color w:val="000000"/>
          <w:sz w:val="22"/>
          <w:szCs w:val="22"/>
        </w:rPr>
        <w:t>ie Ausgangslage für eine Behandlung eines unerfüllten Kinderwunsches – und damit auch die Chancen auf Schwangerschaft und Geburt –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 </w:t>
      </w:r>
      <w:r w:rsidR="0080416B" w:rsidRPr="00CC4A9A">
        <w:rPr>
          <w:rFonts w:ascii="Arial" w:hAnsi="Arial" w:cs="Arial"/>
          <w:color w:val="000000"/>
          <w:sz w:val="22"/>
          <w:szCs w:val="22"/>
        </w:rPr>
        <w:t xml:space="preserve">stets 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zu </w:t>
      </w:r>
      <w:r w:rsidR="0080416B" w:rsidRPr="00CC4A9A">
        <w:rPr>
          <w:rFonts w:ascii="Arial" w:hAnsi="Arial" w:cs="Arial"/>
          <w:color w:val="000000"/>
          <w:sz w:val="22"/>
          <w:szCs w:val="22"/>
        </w:rPr>
        <w:t xml:space="preserve">individuell und 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zu </w:t>
      </w:r>
      <w:r w:rsidR="0080416B" w:rsidRPr="00CC4A9A">
        <w:rPr>
          <w:rFonts w:ascii="Arial" w:hAnsi="Arial" w:cs="Arial"/>
          <w:color w:val="000000"/>
          <w:sz w:val="22"/>
          <w:szCs w:val="22"/>
        </w:rPr>
        <w:t>stark von der jeweiligen Patientin sowie dem Paar abhängig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, um es in unserem </w:t>
      </w:r>
      <w:r w:rsidR="00BE7FE0">
        <w:rPr>
          <w:rFonts w:ascii="Arial" w:hAnsi="Arial" w:cs="Arial"/>
          <w:color w:val="000000"/>
          <w:sz w:val="22"/>
          <w:szCs w:val="22"/>
        </w:rPr>
        <w:t>neuen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 </w:t>
      </w:r>
      <w:r w:rsidR="00BE7FE0">
        <w:rPr>
          <w:rFonts w:ascii="Arial" w:hAnsi="Arial" w:cs="Arial"/>
          <w:color w:val="000000"/>
          <w:sz w:val="22"/>
          <w:szCs w:val="22"/>
        </w:rPr>
        <w:t xml:space="preserve">ReproCheck </w:t>
      </w:r>
      <w:r w:rsidR="0080416B">
        <w:rPr>
          <w:rFonts w:ascii="Arial" w:hAnsi="Arial" w:cs="Arial"/>
          <w:color w:val="000000"/>
          <w:sz w:val="22"/>
          <w:szCs w:val="22"/>
        </w:rPr>
        <w:t>darstellen zu können.</w:t>
      </w:r>
      <w:r w:rsidR="0080416B" w:rsidRPr="00B13B02">
        <w:rPr>
          <w:rFonts w:ascii="Arial" w:hAnsi="Arial" w:cs="Arial"/>
          <w:color w:val="000000"/>
          <w:sz w:val="22"/>
          <w:szCs w:val="22"/>
        </w:rPr>
        <w:t xml:space="preserve"> </w:t>
      </w:r>
      <w:r w:rsidR="0080416B">
        <w:rPr>
          <w:rFonts w:ascii="Arial" w:hAnsi="Arial" w:cs="Arial"/>
          <w:color w:val="000000"/>
          <w:sz w:val="22"/>
          <w:szCs w:val="22"/>
        </w:rPr>
        <w:t>Aber es stärkt</w:t>
      </w:r>
      <w:r w:rsidR="0080416B" w:rsidRPr="00B13B02">
        <w:rPr>
          <w:rFonts w:ascii="Arial" w:hAnsi="Arial" w:cs="Arial"/>
          <w:color w:val="000000"/>
          <w:sz w:val="22"/>
          <w:szCs w:val="22"/>
        </w:rPr>
        <w:t xml:space="preserve"> die informierte Entscheidungsfindung in einer sensiblen Lebensphase</w:t>
      </w:r>
      <w:r w:rsidR="0080416B" w:rsidRPr="008028C2">
        <w:rPr>
          <w:rFonts w:ascii="Arial" w:hAnsi="Arial" w:cs="Arial"/>
          <w:color w:val="000000"/>
          <w:sz w:val="22"/>
          <w:szCs w:val="22"/>
        </w:rPr>
        <w:t xml:space="preserve">“, </w:t>
      </w:r>
      <w:r w:rsidR="0080416B" w:rsidRPr="007B65B4">
        <w:rPr>
          <w:rFonts w:ascii="Arial" w:hAnsi="Arial" w:cs="Arial"/>
          <w:color w:val="000000" w:themeColor="text1"/>
          <w:sz w:val="22"/>
          <w:szCs w:val="22"/>
        </w:rPr>
        <w:t xml:space="preserve">sagt </w:t>
      </w:r>
      <w:r w:rsidRPr="007B65B4">
        <w:rPr>
          <w:rFonts w:ascii="Arial" w:hAnsi="Arial" w:cs="Arial"/>
          <w:color w:val="000000" w:themeColor="text1"/>
          <w:sz w:val="22"/>
          <w:szCs w:val="22"/>
        </w:rPr>
        <w:t>Dr. med. Andreas Tandler-Schneider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 (Berlin)</w:t>
      </w:r>
      <w:r w:rsidRPr="007B65B4">
        <w:rPr>
          <w:rFonts w:ascii="Arial" w:hAnsi="Arial" w:cs="Arial"/>
          <w:color w:val="000000" w:themeColor="text1"/>
          <w:sz w:val="22"/>
          <w:szCs w:val="22"/>
        </w:rPr>
        <w:t>, Vorstandvorsitzender des</w:t>
      </w:r>
      <w:r w:rsidR="0080416B" w:rsidRPr="007B65B4">
        <w:rPr>
          <w:rFonts w:ascii="Arial" w:hAnsi="Arial" w:cs="Arial"/>
          <w:color w:val="000000" w:themeColor="text1"/>
          <w:sz w:val="22"/>
          <w:szCs w:val="22"/>
        </w:rPr>
        <w:t xml:space="preserve"> Deutschen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 </w:t>
      </w:r>
      <w:r w:rsidR="0080416B" w:rsidRPr="00626209">
        <w:rPr>
          <w:rFonts w:ascii="Arial" w:hAnsi="Arial" w:cs="Arial"/>
          <w:color w:val="000000"/>
          <w:sz w:val="22"/>
          <w:szCs w:val="22"/>
        </w:rPr>
        <w:t>IVF-Register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s </w:t>
      </w:r>
      <w:r w:rsidR="0080416B" w:rsidRPr="00626209">
        <w:rPr>
          <w:rFonts w:ascii="Arial" w:hAnsi="Arial" w:cs="Arial"/>
          <w:color w:val="000000"/>
          <w:sz w:val="22"/>
          <w:szCs w:val="22"/>
        </w:rPr>
        <w:t>(D·I·R)</w:t>
      </w:r>
      <w:r w:rsidR="0080416B">
        <w:rPr>
          <w:rFonts w:ascii="Arial" w:hAnsi="Arial" w:cs="Arial"/>
          <w:color w:val="000000"/>
          <w:sz w:val="22"/>
          <w:szCs w:val="22"/>
        </w:rPr>
        <w:t>.</w:t>
      </w:r>
      <w:r w:rsidR="0080416B" w:rsidRPr="008028C2">
        <w:rPr>
          <w:rFonts w:ascii="Arial" w:hAnsi="Arial" w:cs="Arial"/>
          <w:color w:val="000000"/>
          <w:sz w:val="22"/>
          <w:szCs w:val="22"/>
        </w:rPr>
        <w:t xml:space="preserve"> Für viele Betroffene bietet d</w:t>
      </w:r>
      <w:r w:rsidR="00BE7FE0">
        <w:rPr>
          <w:rFonts w:ascii="Arial" w:hAnsi="Arial" w:cs="Arial"/>
          <w:color w:val="000000"/>
          <w:sz w:val="22"/>
          <w:szCs w:val="22"/>
        </w:rPr>
        <w:t xml:space="preserve">er ReproCheck </w:t>
      </w:r>
      <w:r w:rsidR="0080416B" w:rsidRPr="008028C2">
        <w:rPr>
          <w:rFonts w:ascii="Arial" w:hAnsi="Arial" w:cs="Arial"/>
          <w:color w:val="000000"/>
          <w:sz w:val="22"/>
          <w:szCs w:val="22"/>
        </w:rPr>
        <w:t xml:space="preserve">eine wertvolle Orientierung in einer emotional herausfordernden Lebensphase. Es hilft, Erwartungen einzuordnen, Gespräche mit behandelnden Ärztinnen und Ärzten vorzubereiten und individuelle Entscheidungen fundierter 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und gemeinsam </w:t>
      </w:r>
      <w:r w:rsidR="0080416B" w:rsidRPr="008028C2">
        <w:rPr>
          <w:rFonts w:ascii="Arial" w:hAnsi="Arial" w:cs="Arial"/>
          <w:color w:val="000000"/>
          <w:sz w:val="22"/>
          <w:szCs w:val="22"/>
        </w:rPr>
        <w:t xml:space="preserve">zu treffen. 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Der Chancenrechner </w:t>
      </w:r>
      <w:r w:rsidR="00BE7FE0">
        <w:rPr>
          <w:rFonts w:ascii="Arial" w:hAnsi="Arial" w:cs="Arial"/>
          <w:color w:val="000000"/>
          <w:sz w:val="22"/>
          <w:szCs w:val="22"/>
        </w:rPr>
        <w:t xml:space="preserve">ReproCheck </w:t>
      </w:r>
      <w:r w:rsidR="0080416B">
        <w:rPr>
          <w:rFonts w:ascii="Arial" w:hAnsi="Arial" w:cs="Arial"/>
          <w:color w:val="000000"/>
          <w:sz w:val="22"/>
          <w:szCs w:val="22"/>
        </w:rPr>
        <w:t>ersetzt</w:t>
      </w:r>
      <w:r w:rsidR="0080416B" w:rsidRPr="008028C2">
        <w:rPr>
          <w:rFonts w:ascii="Arial" w:hAnsi="Arial" w:cs="Arial"/>
          <w:color w:val="000000"/>
          <w:sz w:val="22"/>
          <w:szCs w:val="22"/>
        </w:rPr>
        <w:t xml:space="preserve"> </w:t>
      </w:r>
      <w:r w:rsidR="0080416B">
        <w:rPr>
          <w:rFonts w:ascii="Arial" w:hAnsi="Arial" w:cs="Arial"/>
          <w:color w:val="000000"/>
          <w:sz w:val="22"/>
          <w:szCs w:val="22"/>
        </w:rPr>
        <w:t xml:space="preserve">somit </w:t>
      </w:r>
      <w:r w:rsidR="0080416B" w:rsidRPr="008028C2">
        <w:rPr>
          <w:rFonts w:ascii="Arial" w:hAnsi="Arial" w:cs="Arial"/>
          <w:color w:val="000000"/>
          <w:sz w:val="22"/>
          <w:szCs w:val="22"/>
        </w:rPr>
        <w:t>keine medizinische Beratung, sondern versteht sich als ergänzendes Informationsangebot</w:t>
      </w:r>
      <w:r w:rsidR="0080416B">
        <w:rPr>
          <w:rFonts w:ascii="Arial" w:hAnsi="Arial" w:cs="Arial"/>
          <w:color w:val="000000"/>
          <w:sz w:val="22"/>
          <w:szCs w:val="22"/>
        </w:rPr>
        <w:t>.</w:t>
      </w:r>
    </w:p>
    <w:p w14:paraId="35CAF5DA" w14:textId="107EF861" w:rsidR="00DC6D67" w:rsidRDefault="009456D6" w:rsidP="00626209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E7496C">
        <w:rPr>
          <w:rFonts w:ascii="Arial" w:hAnsi="Arial" w:cs="Arial"/>
          <w:color w:val="000000"/>
          <w:sz w:val="22"/>
          <w:szCs w:val="22"/>
        </w:rPr>
        <w:t xml:space="preserve">Die Aussagekraft des </w:t>
      </w:r>
      <w:r w:rsidR="007F26E2">
        <w:rPr>
          <w:rFonts w:ascii="Arial" w:hAnsi="Arial" w:cs="Arial"/>
          <w:color w:val="000000"/>
          <w:sz w:val="22"/>
          <w:szCs w:val="22"/>
        </w:rPr>
        <w:t>ReproChecks</w:t>
      </w:r>
      <w:r w:rsidRPr="00E7496C">
        <w:rPr>
          <w:rFonts w:ascii="Arial" w:hAnsi="Arial" w:cs="Arial"/>
          <w:color w:val="000000"/>
          <w:sz w:val="22"/>
          <w:szCs w:val="22"/>
        </w:rPr>
        <w:t xml:space="preserve"> basiert auf einer außergewöhnlich hochwertigen Datengrundlage. </w:t>
      </w:r>
      <w:r w:rsidR="007B65B4">
        <w:rPr>
          <w:rFonts w:ascii="Arial" w:hAnsi="Arial" w:cs="Arial"/>
          <w:color w:val="000000"/>
          <w:sz w:val="22"/>
          <w:szCs w:val="22"/>
        </w:rPr>
        <w:t>„</w:t>
      </w:r>
      <w:r w:rsidRPr="00E7496C">
        <w:rPr>
          <w:rFonts w:ascii="Arial" w:hAnsi="Arial" w:cs="Arial"/>
          <w:color w:val="000000"/>
          <w:sz w:val="22"/>
          <w:szCs w:val="22"/>
        </w:rPr>
        <w:t>Über 600.000 Behandlungen aus den Jahren 2020 bis 2024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E7496C">
        <w:rPr>
          <w:rFonts w:ascii="Arial" w:hAnsi="Arial" w:cs="Arial"/>
          <w:color w:val="000000"/>
          <w:sz w:val="22"/>
          <w:szCs w:val="22"/>
        </w:rPr>
        <w:t>erfasst in nahezu allen deutschen Kinderwunschzentren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E7496C">
        <w:rPr>
          <w:rFonts w:ascii="Arial" w:hAnsi="Arial" w:cs="Arial"/>
          <w:color w:val="000000"/>
          <w:sz w:val="22"/>
          <w:szCs w:val="22"/>
        </w:rPr>
        <w:t xml:space="preserve">fließen in die </w:t>
      </w:r>
      <w:r w:rsidRPr="007B65B4">
        <w:rPr>
          <w:rFonts w:ascii="Arial" w:hAnsi="Arial" w:cs="Arial"/>
          <w:color w:val="000000" w:themeColor="text1"/>
          <w:sz w:val="22"/>
          <w:szCs w:val="22"/>
        </w:rPr>
        <w:t>Berechnungen ein“</w:t>
      </w:r>
      <w:r w:rsidR="0080416B" w:rsidRPr="007B65B4">
        <w:rPr>
          <w:rFonts w:ascii="Arial" w:hAnsi="Arial" w:cs="Arial"/>
          <w:color w:val="000000" w:themeColor="text1"/>
          <w:sz w:val="22"/>
          <w:szCs w:val="22"/>
        </w:rPr>
        <w:t>,</w:t>
      </w:r>
      <w:r w:rsidRPr="007B65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80416B" w:rsidRPr="007B65B4">
        <w:rPr>
          <w:rFonts w:ascii="Arial" w:hAnsi="Arial" w:cs="Arial"/>
          <w:color w:val="000000" w:themeColor="text1"/>
          <w:sz w:val="22"/>
          <w:szCs w:val="22"/>
        </w:rPr>
        <w:t>erklärt</w:t>
      </w:r>
      <w:r w:rsidRPr="007B65B4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7B65B4" w:rsidRPr="007B65B4">
        <w:rPr>
          <w:rFonts w:ascii="Arial" w:hAnsi="Arial" w:cs="Arial"/>
          <w:color w:val="000000" w:themeColor="text1"/>
          <w:sz w:val="22"/>
          <w:szCs w:val="22"/>
        </w:rPr>
        <w:t>Prof. Dr. med. Jan-Steffen Krüssel (Düsseldorf), Vorstandsmitglied des D·I·R</w:t>
      </w:r>
      <w:r w:rsidR="0080416B" w:rsidRPr="007B65B4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Pr="007B65B4">
        <w:rPr>
          <w:rFonts w:ascii="Arial" w:hAnsi="Arial" w:cs="Arial"/>
          <w:color w:val="000000" w:themeColor="text1"/>
          <w:sz w:val="22"/>
          <w:szCs w:val="22"/>
        </w:rPr>
        <w:t xml:space="preserve">Diese </w:t>
      </w:r>
      <w:r w:rsidRPr="00E7496C">
        <w:rPr>
          <w:rFonts w:ascii="Arial" w:hAnsi="Arial" w:cs="Arial"/>
          <w:color w:val="000000"/>
          <w:sz w:val="22"/>
          <w:szCs w:val="22"/>
        </w:rPr>
        <w:t xml:space="preserve">systematisch erhobenen und qualitätsgesicherten Registerdaten </w:t>
      </w:r>
      <w:r w:rsidR="0087767B">
        <w:rPr>
          <w:rFonts w:ascii="Arial" w:hAnsi="Arial" w:cs="Arial"/>
          <w:color w:val="000000"/>
          <w:sz w:val="22"/>
          <w:szCs w:val="22"/>
        </w:rPr>
        <w:t>sind</w:t>
      </w:r>
      <w:r w:rsidRPr="00E7496C">
        <w:rPr>
          <w:rFonts w:ascii="Arial" w:hAnsi="Arial" w:cs="Arial"/>
          <w:color w:val="000000"/>
          <w:sz w:val="22"/>
          <w:szCs w:val="22"/>
        </w:rPr>
        <w:t xml:space="preserve"> verlässlich und repräsentativ für die tatsächliche Versorgungssituation in Deutschland.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E7496C">
        <w:rPr>
          <w:rFonts w:ascii="Arial" w:hAnsi="Arial" w:cs="Arial"/>
          <w:color w:val="000000"/>
          <w:sz w:val="22"/>
          <w:szCs w:val="22"/>
        </w:rPr>
        <w:t xml:space="preserve">„Wir geben Paaren ein Instrument an die Hand, mit dem sie </w:t>
      </w:r>
      <w:r>
        <w:rPr>
          <w:rFonts w:ascii="Arial" w:hAnsi="Arial" w:cs="Arial"/>
          <w:color w:val="000000"/>
          <w:sz w:val="22"/>
          <w:szCs w:val="22"/>
        </w:rPr>
        <w:t xml:space="preserve">erstmals selbst </w:t>
      </w:r>
      <w:r w:rsidRPr="00E7496C">
        <w:rPr>
          <w:rFonts w:ascii="Arial" w:hAnsi="Arial" w:cs="Arial"/>
          <w:color w:val="000000"/>
          <w:sz w:val="22"/>
          <w:szCs w:val="22"/>
        </w:rPr>
        <w:t xml:space="preserve">ihre Chancen realistisch und auf wissenschaftlicher Basis einschätzen können“, sagt </w:t>
      </w:r>
      <w:r w:rsidR="00E73BBD">
        <w:rPr>
          <w:rFonts w:ascii="Arial" w:hAnsi="Arial" w:cs="Arial"/>
          <w:color w:val="000000"/>
          <w:sz w:val="22"/>
          <w:szCs w:val="22"/>
        </w:rPr>
        <w:t xml:space="preserve">Prof. </w:t>
      </w:r>
      <w:r w:rsidR="007B65B4" w:rsidRPr="007B65B4">
        <w:rPr>
          <w:rFonts w:ascii="Arial" w:hAnsi="Arial" w:cs="Arial"/>
          <w:color w:val="000000" w:themeColor="text1"/>
          <w:sz w:val="22"/>
          <w:szCs w:val="22"/>
        </w:rPr>
        <w:t>Krüssel</w:t>
      </w:r>
      <w:r w:rsidRPr="00E7496C">
        <w:rPr>
          <w:rFonts w:ascii="Arial" w:hAnsi="Arial" w:cs="Arial"/>
          <w:color w:val="000000"/>
          <w:sz w:val="22"/>
          <w:szCs w:val="22"/>
        </w:rPr>
        <w:t>. „Die Stärke liegt in der Qualität und Breite unserer Daten</w:t>
      </w:r>
      <w:r w:rsidRPr="00B13B02">
        <w:rPr>
          <w:rFonts w:ascii="Arial" w:hAnsi="Arial" w:cs="Arial"/>
          <w:color w:val="000000"/>
          <w:sz w:val="22"/>
          <w:szCs w:val="22"/>
        </w:rPr>
        <w:t xml:space="preserve">, </w:t>
      </w:r>
      <w:r w:rsidRPr="00E7496C">
        <w:rPr>
          <w:rFonts w:ascii="Arial" w:hAnsi="Arial" w:cs="Arial"/>
          <w:color w:val="000000"/>
          <w:sz w:val="22"/>
          <w:szCs w:val="22"/>
        </w:rPr>
        <w:t>sie machen die Ergebnisse belastbar und alltagsnah.“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BE129D0" w14:textId="650CAFB2" w:rsidR="00DC6D67" w:rsidRPr="00DC6D67" w:rsidRDefault="00DC6D67" w:rsidP="00626209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</w:rPr>
      </w:pPr>
      <w:r w:rsidRPr="00DC6D67">
        <w:rPr>
          <w:rFonts w:ascii="Arial" w:hAnsi="Arial" w:cs="Arial"/>
          <w:b/>
          <w:bCs/>
          <w:color w:val="000000"/>
          <w:sz w:val="22"/>
          <w:szCs w:val="22"/>
        </w:rPr>
        <w:t xml:space="preserve">Mehr Klarheit beim Kinderwunsch </w:t>
      </w:r>
    </w:p>
    <w:p w14:paraId="054861E3" w14:textId="720B5B3B" w:rsidR="00B14E56" w:rsidRDefault="00B14E56" w:rsidP="00B14E56">
      <w:pPr>
        <w:spacing w:before="100" w:beforeAutospacing="1" w:after="100" w:afterAutospacing="1"/>
        <w:rPr>
          <w:rStyle w:val="apple-converted-space"/>
          <w:rFonts w:ascii="Arial" w:hAnsi="Arial" w:cs="Arial"/>
          <w:color w:val="000000"/>
          <w:sz w:val="22"/>
          <w:szCs w:val="22"/>
        </w:rPr>
      </w:pPr>
      <w:r w:rsidRPr="00B13B02">
        <w:rPr>
          <w:rFonts w:ascii="Arial" w:hAnsi="Arial" w:cs="Arial"/>
          <w:color w:val="000000"/>
          <w:sz w:val="22"/>
          <w:szCs w:val="22"/>
        </w:rPr>
        <w:t>Wie das konkret aussehen kann, zeigt ein typisches Beispiel: Eine 35-jährige Frau, die eine IVF-Behandlung plant, erhält auf Basis vergleichbarer Fälle eine differenzierte Einschätzung ihrer Schwangerschafts- und Geburtenchancen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B13B02">
        <w:rPr>
          <w:rFonts w:ascii="Arial" w:hAnsi="Arial" w:cs="Arial"/>
          <w:color w:val="000000"/>
          <w:sz w:val="22"/>
          <w:szCs w:val="22"/>
        </w:rPr>
        <w:t>inklusive der Spannbreite möglicher Verläufe.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B13B02">
        <w:rPr>
          <w:rFonts w:ascii="Arial" w:hAnsi="Arial" w:cs="Arial"/>
          <w:color w:val="000000"/>
          <w:sz w:val="22"/>
          <w:szCs w:val="22"/>
        </w:rPr>
        <w:t>„Gerade für Patientinnen um die Mitte 30 ist es wichtig zu verstehen, wie sich individuelle Faktoren auf die Erfolgsaussichten auswirken</w:t>
      </w:r>
      <w:r w:rsidR="007F26E2">
        <w:rPr>
          <w:rFonts w:ascii="Arial" w:hAnsi="Arial" w:cs="Arial"/>
          <w:color w:val="000000"/>
          <w:sz w:val="22"/>
          <w:szCs w:val="22"/>
        </w:rPr>
        <w:t xml:space="preserve"> – oder auch, wie sich die Chancen sukzessive verschlechtern, wenn noch ein paar Lebensjahre gewartet werden würde</w:t>
      </w:r>
      <w:r w:rsidR="0026508D">
        <w:rPr>
          <w:rFonts w:ascii="Arial" w:hAnsi="Arial" w:cs="Arial"/>
          <w:color w:val="000000"/>
          <w:sz w:val="22"/>
          <w:szCs w:val="22"/>
        </w:rPr>
        <w:t>n</w:t>
      </w:r>
      <w:r w:rsidRPr="00B13B02">
        <w:rPr>
          <w:rFonts w:ascii="Arial" w:hAnsi="Arial" w:cs="Arial"/>
          <w:color w:val="000000"/>
          <w:sz w:val="22"/>
          <w:szCs w:val="22"/>
        </w:rPr>
        <w:t xml:space="preserve">“, </w:t>
      </w:r>
      <w:r w:rsidRPr="007B65B4">
        <w:rPr>
          <w:rFonts w:ascii="Arial" w:hAnsi="Arial" w:cs="Arial"/>
          <w:color w:val="000000" w:themeColor="text1"/>
          <w:sz w:val="22"/>
          <w:szCs w:val="22"/>
        </w:rPr>
        <w:t xml:space="preserve">sagt </w:t>
      </w:r>
      <w:r w:rsidR="007B65B4" w:rsidRPr="007B65B4">
        <w:rPr>
          <w:rFonts w:ascii="Arial" w:hAnsi="Arial" w:cs="Arial"/>
          <w:color w:val="000000" w:themeColor="text1"/>
          <w:sz w:val="22"/>
          <w:szCs w:val="22"/>
        </w:rPr>
        <w:t>Dr. med. Sascha Tauchert (Saarbrücken), ebenfalls Vorstandsmitglied des D·I·R</w:t>
      </w:r>
      <w:r>
        <w:rPr>
          <w:rFonts w:ascii="Arial" w:hAnsi="Arial" w:cs="Arial"/>
          <w:color w:val="000000"/>
          <w:sz w:val="22"/>
          <w:szCs w:val="22"/>
        </w:rPr>
        <w:t>:</w:t>
      </w:r>
      <w:r w:rsidRPr="00B13B02">
        <w:rPr>
          <w:rFonts w:ascii="Arial" w:hAnsi="Arial" w:cs="Arial"/>
          <w:color w:val="000000"/>
          <w:sz w:val="22"/>
          <w:szCs w:val="22"/>
        </w:rPr>
        <w:t xml:space="preserve"> „Der </w:t>
      </w:r>
      <w:r w:rsidR="007F26E2">
        <w:rPr>
          <w:rFonts w:ascii="Arial" w:hAnsi="Arial" w:cs="Arial"/>
          <w:color w:val="000000"/>
          <w:sz w:val="22"/>
          <w:szCs w:val="22"/>
        </w:rPr>
        <w:t>ReproCheck</w:t>
      </w:r>
      <w:r w:rsidRPr="00B13B02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kann helfen</w:t>
      </w:r>
      <w:r w:rsidRPr="00B13B02">
        <w:rPr>
          <w:rFonts w:ascii="Arial" w:hAnsi="Arial" w:cs="Arial"/>
          <w:color w:val="000000"/>
          <w:sz w:val="22"/>
          <w:szCs w:val="22"/>
        </w:rPr>
        <w:t>, Erwartungen zu justieren und Gespräche mit Ärztinnen und Ärzten gezielter zu führen“</w:t>
      </w:r>
      <w:r>
        <w:rPr>
          <w:rFonts w:ascii="Arial" w:hAnsi="Arial" w:cs="Arial"/>
          <w:color w:val="000000"/>
          <w:sz w:val="22"/>
          <w:szCs w:val="22"/>
        </w:rPr>
        <w:t xml:space="preserve">, sind sich </w:t>
      </w:r>
      <w:r w:rsidR="00916CBB">
        <w:rPr>
          <w:rFonts w:ascii="Arial" w:hAnsi="Arial" w:cs="Arial"/>
          <w:color w:val="000000"/>
          <w:sz w:val="22"/>
          <w:szCs w:val="22"/>
        </w:rPr>
        <w:t xml:space="preserve">Dr. Tauchert und </w:t>
      </w:r>
      <w:r>
        <w:rPr>
          <w:rFonts w:ascii="Arial" w:hAnsi="Arial" w:cs="Arial"/>
          <w:color w:val="000000"/>
          <w:sz w:val="22"/>
          <w:szCs w:val="22"/>
        </w:rPr>
        <w:t xml:space="preserve">die Kinderwunsch-Experten des </w:t>
      </w:r>
      <w:r w:rsidRPr="00B14E56">
        <w:rPr>
          <w:rStyle w:val="whitespace-normal"/>
          <w:rFonts w:ascii="Arial" w:hAnsi="Arial" w:cs="Arial"/>
          <w:color w:val="000000"/>
          <w:sz w:val="22"/>
          <w:szCs w:val="22"/>
        </w:rPr>
        <w:t>Deutsche</w:t>
      </w:r>
      <w:r w:rsidR="007126C7">
        <w:rPr>
          <w:rStyle w:val="whitespace-normal"/>
          <w:rFonts w:ascii="Arial" w:hAnsi="Arial" w:cs="Arial"/>
          <w:color w:val="000000"/>
          <w:sz w:val="22"/>
          <w:szCs w:val="22"/>
        </w:rPr>
        <w:t xml:space="preserve">n </w:t>
      </w:r>
      <w:r w:rsidRPr="00B14E56">
        <w:rPr>
          <w:rStyle w:val="whitespace-normal"/>
          <w:rFonts w:ascii="Arial" w:hAnsi="Arial" w:cs="Arial"/>
          <w:color w:val="000000"/>
          <w:sz w:val="22"/>
          <w:szCs w:val="22"/>
        </w:rPr>
        <w:t>IVF-Register</w:t>
      </w:r>
      <w:r w:rsidRPr="00B14E56">
        <w:rPr>
          <w:rStyle w:val="apple-converted-space"/>
          <w:rFonts w:ascii="Arial" w:hAnsi="Arial" w:cs="Arial"/>
          <w:color w:val="000000"/>
          <w:sz w:val="22"/>
          <w:szCs w:val="22"/>
        </w:rPr>
        <w:t>s sicher.</w:t>
      </w:r>
      <w:r w:rsidR="008F0155">
        <w:rPr>
          <w:rStyle w:val="apple-converted-space"/>
          <w:rFonts w:ascii="Arial" w:hAnsi="Arial" w:cs="Arial"/>
          <w:color w:val="000000"/>
          <w:sz w:val="22"/>
          <w:szCs w:val="22"/>
        </w:rPr>
        <w:t xml:space="preserve"> </w:t>
      </w:r>
    </w:p>
    <w:p w14:paraId="2DF64CD2" w14:textId="77777777" w:rsidR="00BE7FE0" w:rsidRDefault="00BE7FE0" w:rsidP="00BE7FE0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D</w:t>
      </w:r>
      <w:r w:rsidRPr="008028C2">
        <w:rPr>
          <w:rFonts w:ascii="Arial" w:hAnsi="Arial" w:cs="Arial"/>
          <w:color w:val="000000"/>
          <w:sz w:val="22"/>
          <w:szCs w:val="22"/>
        </w:rPr>
        <w:t xml:space="preserve">er </w:t>
      </w:r>
      <w:r>
        <w:rPr>
          <w:rFonts w:ascii="Arial" w:hAnsi="Arial" w:cs="Arial"/>
          <w:color w:val="000000"/>
          <w:sz w:val="22"/>
          <w:szCs w:val="22"/>
        </w:rPr>
        <w:t>ReproCheck</w:t>
      </w:r>
      <w:r w:rsidRPr="008028C2">
        <w:rPr>
          <w:rFonts w:ascii="Arial" w:hAnsi="Arial" w:cs="Arial"/>
          <w:color w:val="000000"/>
          <w:sz w:val="22"/>
          <w:szCs w:val="22"/>
        </w:rPr>
        <w:t xml:space="preserve"> ist frei zugänglich und benutzerfreundlich gestaltet. Klare Strukturen und verständliche Darstellungen erleichtern den </w:t>
      </w:r>
      <w:r>
        <w:rPr>
          <w:rFonts w:ascii="Arial" w:hAnsi="Arial" w:cs="Arial"/>
          <w:color w:val="000000"/>
          <w:sz w:val="22"/>
          <w:szCs w:val="22"/>
        </w:rPr>
        <w:t xml:space="preserve">anonymen </w:t>
      </w:r>
      <w:r w:rsidRPr="008028C2">
        <w:rPr>
          <w:rFonts w:ascii="Arial" w:hAnsi="Arial" w:cs="Arial"/>
          <w:color w:val="000000"/>
          <w:sz w:val="22"/>
          <w:szCs w:val="22"/>
        </w:rPr>
        <w:t>Zugang auch für medizinische Laien</w:t>
      </w:r>
      <w:r>
        <w:rPr>
          <w:rFonts w:ascii="Arial" w:hAnsi="Arial" w:cs="Arial"/>
          <w:color w:val="000000"/>
          <w:sz w:val="22"/>
          <w:szCs w:val="22"/>
        </w:rPr>
        <w:t>. K</w:t>
      </w:r>
      <w:r w:rsidRPr="008028C2">
        <w:rPr>
          <w:rFonts w:ascii="Arial" w:hAnsi="Arial" w:cs="Arial"/>
          <w:color w:val="000000"/>
          <w:sz w:val="22"/>
          <w:szCs w:val="22"/>
        </w:rPr>
        <w:t xml:space="preserve">omplexe Inhalte </w:t>
      </w:r>
      <w:r>
        <w:rPr>
          <w:rFonts w:ascii="Arial" w:hAnsi="Arial" w:cs="Arial"/>
          <w:color w:val="000000"/>
          <w:sz w:val="22"/>
          <w:szCs w:val="22"/>
        </w:rPr>
        <w:t xml:space="preserve">sind </w:t>
      </w:r>
      <w:r w:rsidRPr="008028C2">
        <w:rPr>
          <w:rFonts w:ascii="Arial" w:hAnsi="Arial" w:cs="Arial"/>
          <w:color w:val="000000"/>
          <w:sz w:val="22"/>
          <w:szCs w:val="22"/>
        </w:rPr>
        <w:t xml:space="preserve">nachvollziehbar </w:t>
      </w:r>
      <w:r>
        <w:rPr>
          <w:rFonts w:ascii="Arial" w:hAnsi="Arial" w:cs="Arial"/>
          <w:color w:val="000000"/>
          <w:sz w:val="22"/>
          <w:szCs w:val="22"/>
        </w:rPr>
        <w:t>aufbereitet. „</w:t>
      </w:r>
      <w:r w:rsidRPr="008028C2">
        <w:rPr>
          <w:rFonts w:ascii="Arial" w:hAnsi="Arial" w:cs="Arial"/>
          <w:color w:val="000000"/>
          <w:sz w:val="22"/>
          <w:szCs w:val="22"/>
        </w:rPr>
        <w:t xml:space="preserve">Mit </w:t>
      </w:r>
      <w:r>
        <w:rPr>
          <w:rFonts w:ascii="Arial" w:hAnsi="Arial" w:cs="Arial"/>
          <w:color w:val="000000"/>
          <w:sz w:val="22"/>
          <w:szCs w:val="22"/>
        </w:rPr>
        <w:t xml:space="preserve">unserem </w:t>
      </w:r>
      <w:r w:rsidRPr="008028C2">
        <w:rPr>
          <w:rFonts w:ascii="Arial" w:hAnsi="Arial" w:cs="Arial"/>
          <w:color w:val="000000"/>
          <w:sz w:val="22"/>
          <w:szCs w:val="22"/>
        </w:rPr>
        <w:t>neuen Angebot setzt das Deutsche IVF-Register einen wichtigen Impuls für mehr Transparenz und Patientenorientierung in der Reproduktionsmedizin</w:t>
      </w:r>
      <w:r>
        <w:rPr>
          <w:rFonts w:ascii="Arial" w:hAnsi="Arial" w:cs="Arial"/>
          <w:color w:val="000000"/>
          <w:sz w:val="22"/>
          <w:szCs w:val="22"/>
        </w:rPr>
        <w:t xml:space="preserve">“, sagt </w:t>
      </w:r>
      <w:r w:rsidRPr="00BE7FE0">
        <w:rPr>
          <w:rFonts w:ascii="Arial" w:hAnsi="Arial" w:cs="Arial"/>
          <w:color w:val="000000" w:themeColor="text1"/>
          <w:sz w:val="22"/>
          <w:szCs w:val="22"/>
        </w:rPr>
        <w:t>Dr. Tandler-Schneider.</w:t>
      </w:r>
    </w:p>
    <w:p w14:paraId="2EF1F85E" w14:textId="77777777" w:rsidR="00BE7FE0" w:rsidRPr="00CC4A9A" w:rsidRDefault="00BE7FE0" w:rsidP="00BE7FE0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Zum ReproCheck: </w:t>
      </w:r>
      <w:hyperlink r:id="rId7" w:history="1">
        <w:r w:rsidRPr="00C462E5">
          <w:rPr>
            <w:rFonts w:ascii="Arial" w:hAnsi="Arial" w:cs="Arial"/>
            <w:color w:val="0000FF"/>
            <w:sz w:val="22"/>
            <w:szCs w:val="22"/>
            <w:u w:val="single"/>
          </w:rPr>
          <w:t>https://www.deutsches-ivf-register.de/patienten.php</w:t>
        </w:r>
      </w:hyperlink>
    </w:p>
    <w:p w14:paraId="0C570E73" w14:textId="77777777" w:rsidR="00BE7FE0" w:rsidRPr="00DA4F80" w:rsidRDefault="00BE7FE0" w:rsidP="00BE7FE0">
      <w:pPr>
        <w:pStyle w:val="StandardWeb"/>
        <w:rPr>
          <w:rFonts w:ascii="Arial" w:hAnsi="Arial" w:cs="Arial"/>
          <w:b/>
          <w:bCs/>
          <w:color w:val="000000"/>
          <w:sz w:val="22"/>
          <w:szCs w:val="22"/>
        </w:rPr>
      </w:pPr>
      <w:r w:rsidRPr="00DA4F80">
        <w:rPr>
          <w:rFonts w:ascii="Arial" w:hAnsi="Arial" w:cs="Arial"/>
          <w:b/>
          <w:bCs/>
          <w:color w:val="000000"/>
          <w:sz w:val="22"/>
          <w:szCs w:val="22"/>
        </w:rPr>
        <w:t>Über das Deutsche IVF-Register</w:t>
      </w:r>
    </w:p>
    <w:p w14:paraId="48BDEF86" w14:textId="317273B7" w:rsidR="00BE7FE0" w:rsidRDefault="00B14E56" w:rsidP="00B14E56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Schon seit 1997 sind die deutschen Behandlungsdaten zur Kinderwunschmedizin elektronisch dokumentiert. </w:t>
      </w:r>
      <w:r w:rsidR="007126C7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Insgesamt sind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über 2,</w:t>
      </w:r>
      <w:r w:rsidR="00B6677F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6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Millionen Behandlungen erfasst. In</w:t>
      </w:r>
      <w:r w:rsidRPr="007F18D2">
        <w:rPr>
          <w:rFonts w:ascii="Arial" w:hAnsi="Arial" w:cs="Arial"/>
          <w:color w:val="000000"/>
          <w:sz w:val="22"/>
          <w:szCs w:val="22"/>
        </w:rPr>
        <w:t xml:space="preserve"> Deutschland</w:t>
      </w:r>
      <w:r>
        <w:rPr>
          <w:rFonts w:ascii="Arial" w:hAnsi="Arial" w:cs="Arial"/>
          <w:color w:val="000000"/>
          <w:sz w:val="22"/>
          <w:szCs w:val="22"/>
        </w:rPr>
        <w:t xml:space="preserve"> kamen</w:t>
      </w:r>
      <w:r w:rsidRPr="007F18D2">
        <w:rPr>
          <w:rFonts w:ascii="Arial" w:hAnsi="Arial" w:cs="Arial"/>
          <w:color w:val="000000"/>
          <w:sz w:val="22"/>
          <w:szCs w:val="22"/>
        </w:rPr>
        <w:t xml:space="preserve"> inzwischen </w:t>
      </w:r>
      <w:r w:rsidR="00BE7FE0">
        <w:rPr>
          <w:rFonts w:ascii="Arial" w:hAnsi="Arial" w:cs="Arial"/>
          <w:color w:val="000000"/>
          <w:sz w:val="22"/>
          <w:szCs w:val="22"/>
        </w:rPr>
        <w:t xml:space="preserve">über </w:t>
      </w:r>
      <w:r w:rsidRPr="007F18D2">
        <w:rPr>
          <w:rFonts w:ascii="Arial" w:hAnsi="Arial" w:cs="Arial"/>
          <w:color w:val="000000"/>
          <w:sz w:val="22"/>
          <w:szCs w:val="22"/>
        </w:rPr>
        <w:t>4</w:t>
      </w:r>
      <w:r>
        <w:rPr>
          <w:rFonts w:ascii="Arial" w:hAnsi="Arial" w:cs="Arial"/>
          <w:color w:val="000000"/>
          <w:sz w:val="22"/>
          <w:szCs w:val="22"/>
        </w:rPr>
        <w:t>33.</w:t>
      </w:r>
      <w:r w:rsidR="00BE7FE0">
        <w:rPr>
          <w:rFonts w:ascii="Arial" w:hAnsi="Arial" w:cs="Arial"/>
          <w:color w:val="000000"/>
          <w:sz w:val="22"/>
          <w:szCs w:val="22"/>
        </w:rPr>
        <w:t>000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7F18D2">
        <w:rPr>
          <w:rFonts w:ascii="Arial" w:hAnsi="Arial" w:cs="Arial"/>
          <w:color w:val="000000"/>
          <w:sz w:val="22"/>
          <w:szCs w:val="22"/>
        </w:rPr>
        <w:t>Kinder</w:t>
      </w:r>
      <w:r>
        <w:rPr>
          <w:rFonts w:ascii="Arial" w:hAnsi="Arial" w:cs="Arial"/>
          <w:color w:val="000000"/>
          <w:sz w:val="22"/>
          <w:szCs w:val="22"/>
        </w:rPr>
        <w:t xml:space="preserve"> nach einer Kinderwunschbehandlung </w:t>
      </w:r>
      <w:r w:rsidRPr="007F18D2">
        <w:rPr>
          <w:rFonts w:ascii="Arial" w:hAnsi="Arial" w:cs="Arial"/>
          <w:color w:val="000000"/>
          <w:sz w:val="22"/>
          <w:szCs w:val="22"/>
        </w:rPr>
        <w:t>zur Welt</w:t>
      </w:r>
      <w:r>
        <w:rPr>
          <w:rFonts w:ascii="Arial" w:hAnsi="Arial" w:cs="Arial"/>
          <w:color w:val="000000"/>
          <w:sz w:val="22"/>
          <w:szCs w:val="22"/>
        </w:rPr>
        <w:t xml:space="preserve">, was der </w:t>
      </w:r>
      <w:r w:rsidRPr="007F18D2">
        <w:rPr>
          <w:rFonts w:ascii="Arial" w:hAnsi="Arial" w:cs="Arial"/>
          <w:color w:val="000000"/>
          <w:sz w:val="22"/>
          <w:szCs w:val="22"/>
        </w:rPr>
        <w:t xml:space="preserve">Einwohnerzahl von </w:t>
      </w:r>
      <w:r>
        <w:rPr>
          <w:rFonts w:ascii="Arial" w:hAnsi="Arial" w:cs="Arial"/>
          <w:color w:val="000000"/>
          <w:sz w:val="22"/>
          <w:szCs w:val="22"/>
        </w:rPr>
        <w:t xml:space="preserve">zwei deutschen großen Städten </w:t>
      </w:r>
      <w:r w:rsidRPr="007F18D2">
        <w:rPr>
          <w:rFonts w:ascii="Arial" w:hAnsi="Arial" w:cs="Arial"/>
          <w:color w:val="000000"/>
          <w:sz w:val="22"/>
          <w:szCs w:val="22"/>
        </w:rPr>
        <w:t xml:space="preserve">wie </w:t>
      </w:r>
      <w:r>
        <w:rPr>
          <w:rFonts w:ascii="Arial" w:hAnsi="Arial" w:cs="Arial"/>
          <w:color w:val="000000"/>
          <w:sz w:val="22"/>
          <w:szCs w:val="22"/>
        </w:rPr>
        <w:t xml:space="preserve">Saarbrücken und Chemnitz zusammen entspricht. </w:t>
      </w:r>
    </w:p>
    <w:p w14:paraId="7DB08C64" w14:textId="2DC9CA14" w:rsidR="00BE7FE0" w:rsidRDefault="00BE7FE0" w:rsidP="00BE7FE0">
      <w:pPr>
        <w:pBdr>
          <w:bottom w:val="single" w:sz="6" w:space="1" w:color="auto"/>
        </w:pBd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F54EAF">
        <w:rPr>
          <w:rFonts w:ascii="Arial" w:hAnsi="Arial" w:cs="Arial"/>
          <w:color w:val="000000"/>
          <w:sz w:val="22"/>
          <w:szCs w:val="22"/>
        </w:rPr>
        <w:t xml:space="preserve">Weitere Informationen, aktuelle Zahlen und Analysen sind im Jahrbuch des Deutschen IVF-Registers </w:t>
      </w:r>
      <w:r w:rsidRPr="00B7517A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(D·I·R)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und in der Sonderausgabe für Paare </w:t>
      </w:r>
      <w:r w:rsidRPr="00F54EAF">
        <w:rPr>
          <w:rFonts w:ascii="Arial" w:hAnsi="Arial" w:cs="Arial"/>
          <w:color w:val="000000"/>
          <w:sz w:val="22"/>
          <w:szCs w:val="22"/>
        </w:rPr>
        <w:t>zu finden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r w:rsidRPr="00F54EAF">
        <w:rPr>
          <w:rFonts w:ascii="Arial" w:hAnsi="Arial" w:cs="Arial"/>
          <w:color w:val="000000"/>
          <w:sz w:val="22"/>
          <w:szCs w:val="22"/>
        </w:rPr>
        <w:t>d</w:t>
      </w:r>
      <w:r>
        <w:rPr>
          <w:rFonts w:ascii="Arial" w:hAnsi="Arial" w:cs="Arial"/>
          <w:color w:val="000000"/>
          <w:sz w:val="22"/>
          <w:szCs w:val="22"/>
        </w:rPr>
        <w:t>ie</w:t>
      </w:r>
      <w:r w:rsidRPr="00F54EA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auch online abrufbar sind: </w:t>
      </w:r>
      <w:hyperlink r:id="rId8" w:history="1">
        <w:r w:rsidRPr="00863279">
          <w:rPr>
            <w:rStyle w:val="Hyperlink"/>
            <w:rFonts w:ascii="Arial" w:hAnsi="Arial" w:cs="Arial"/>
            <w:sz w:val="22"/>
            <w:szCs w:val="22"/>
          </w:rPr>
          <w:t>https://www.deutsches-ivf-register.de/jahrbuch.php</w:t>
        </w:r>
      </w:hyperlink>
      <w:r>
        <w:rPr>
          <w:rFonts w:ascii="Arial" w:hAnsi="Arial" w:cs="Arial"/>
          <w:color w:val="000000"/>
          <w:sz w:val="22"/>
          <w:szCs w:val="22"/>
        </w:rPr>
        <w:t>. Das nächste D·I·R</w:t>
      </w:r>
      <w:r w:rsidRPr="00BE7FE0">
        <w:rPr>
          <w:rFonts w:ascii="Arial" w:hAnsi="Arial" w:cs="Arial"/>
          <w:color w:val="000000"/>
          <w:sz w:val="22"/>
          <w:szCs w:val="22"/>
          <w:vertAlign w:val="superscript"/>
        </w:rPr>
        <w:t>®</w:t>
      </w:r>
      <w:r>
        <w:rPr>
          <w:rFonts w:ascii="Arial" w:hAnsi="Arial" w:cs="Arial"/>
          <w:color w:val="000000"/>
          <w:sz w:val="22"/>
          <w:szCs w:val="22"/>
        </w:rPr>
        <w:t xml:space="preserve"> Jahrbuch und damit auch die nächste Sonderausgabe für Paare erscheint am 07.11.2026.</w:t>
      </w:r>
    </w:p>
    <w:p w14:paraId="1E460985" w14:textId="77777777" w:rsidR="00BE7FE0" w:rsidRDefault="00BE7FE0" w:rsidP="00BE7FE0">
      <w:pPr>
        <w:pBdr>
          <w:bottom w:val="single" w:sz="6" w:space="1" w:color="auto"/>
        </w:pBd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</w:p>
    <w:p w14:paraId="4895757C" w14:textId="77777777" w:rsidR="00BE7FE0" w:rsidRDefault="00BE7FE0" w:rsidP="00BE7FE0">
      <w:pPr>
        <w:pBdr>
          <w:bottom w:val="single" w:sz="6" w:space="1" w:color="auto"/>
        </w:pBd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</w:p>
    <w:p w14:paraId="50BD0A9A" w14:textId="77777777" w:rsidR="00BE7FE0" w:rsidRDefault="00BE7FE0" w:rsidP="00B14E56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654D935D" w14:textId="2BE3B064" w:rsidR="00AA634D" w:rsidRDefault="00B14E56" w:rsidP="00B14E56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B13B02">
        <w:rPr>
          <w:rFonts w:ascii="Arial" w:hAnsi="Arial" w:cs="Arial"/>
          <w:b/>
          <w:bCs/>
          <w:color w:val="000000"/>
          <w:sz w:val="22"/>
          <w:szCs w:val="22"/>
        </w:rPr>
        <w:t>Hinweis für Medien:</w:t>
      </w:r>
    </w:p>
    <w:p w14:paraId="12CBBD53" w14:textId="42090650" w:rsidR="00B14E56" w:rsidRPr="00B13B02" w:rsidRDefault="00B14E56" w:rsidP="00B14E56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B13B02">
        <w:rPr>
          <w:rFonts w:ascii="Arial" w:hAnsi="Arial" w:cs="Arial"/>
          <w:color w:val="000000"/>
          <w:sz w:val="22"/>
          <w:szCs w:val="22"/>
        </w:rPr>
        <w:t xml:space="preserve">Das Deutsche IVF-Register darf im Rahmen seiner wissenschaftlichen Aufgaben keine Ergebnisse einzelner </w:t>
      </w:r>
      <w:r w:rsidR="0026508D">
        <w:rPr>
          <w:rFonts w:ascii="Arial" w:hAnsi="Arial" w:cs="Arial"/>
          <w:color w:val="000000"/>
          <w:sz w:val="22"/>
          <w:szCs w:val="22"/>
        </w:rPr>
        <w:t>Kinderwunschzentren</w:t>
      </w:r>
      <w:r w:rsidRPr="00B13B02">
        <w:rPr>
          <w:rFonts w:ascii="Arial" w:hAnsi="Arial" w:cs="Arial"/>
          <w:color w:val="000000"/>
          <w:sz w:val="22"/>
          <w:szCs w:val="22"/>
        </w:rPr>
        <w:t xml:space="preserve"> veröffentlichen. Entsprechende Anfragen können daher nicht beantwortet werden.</w:t>
      </w:r>
    </w:p>
    <w:p w14:paraId="5B8116B0" w14:textId="523A4041" w:rsidR="00403932" w:rsidRDefault="00E53BE1" w:rsidP="00E53BE1">
      <w:pPr>
        <w:spacing w:before="100" w:beforeAutospacing="1" w:after="100" w:afterAutospacing="1"/>
        <w:rPr>
          <w:rFonts w:ascii="Arial" w:hAnsi="Arial" w:cs="Arial"/>
          <w:color w:val="000000"/>
          <w:sz w:val="22"/>
          <w:szCs w:val="22"/>
        </w:rPr>
      </w:pPr>
      <w:r w:rsidRPr="00F54EAF">
        <w:rPr>
          <w:rFonts w:ascii="Arial" w:hAnsi="Arial" w:cs="Arial"/>
          <w:color w:val="000000"/>
          <w:sz w:val="22"/>
          <w:szCs w:val="22"/>
        </w:rPr>
        <w:t>Gerne vermitteln wir Ihnen dazu Interviewpartnerinnen und -partner.</w:t>
      </w:r>
    </w:p>
    <w:p w14:paraId="0E8E18DA" w14:textId="077BB4FF" w:rsidR="000D069C" w:rsidRDefault="000D069C" w:rsidP="00E53BE1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 w:val="22"/>
          <w:szCs w:val="22"/>
        </w:rPr>
      </w:pPr>
      <w:r w:rsidRPr="000D069C">
        <w:rPr>
          <w:rFonts w:ascii="Arial" w:hAnsi="Arial" w:cs="Arial"/>
          <w:b/>
          <w:bCs/>
          <w:color w:val="000000"/>
          <w:sz w:val="22"/>
          <w:szCs w:val="22"/>
        </w:rPr>
        <w:t>Bildmaterial</w:t>
      </w:r>
      <w:r w:rsidR="00136DA3">
        <w:rPr>
          <w:rFonts w:ascii="Arial" w:hAnsi="Arial" w:cs="Arial"/>
          <w:b/>
          <w:bCs/>
          <w:color w:val="000000"/>
          <w:sz w:val="22"/>
          <w:szCs w:val="22"/>
        </w:rPr>
        <w:t xml:space="preserve"> (5 Bilder):</w:t>
      </w:r>
    </w:p>
    <w:p w14:paraId="34B2D0F6" w14:textId="05026D8A" w:rsidR="0087767B" w:rsidRDefault="00136DA3" w:rsidP="00C8745D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shd w:val="clear" w:color="auto" w:fill="FFFFFF"/>
        </w:rPr>
        <w:lastRenderedPageBreak/>
        <w:drawing>
          <wp:inline distT="0" distB="0" distL="0" distR="0" wp14:anchorId="4930FFC7" wp14:editId="4A119EA3">
            <wp:extent cx="5756910" cy="3837940"/>
            <wp:effectExtent l="0" t="0" r="0" b="0"/>
            <wp:docPr id="6180859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085954" name="Grafik 6180859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8FF9" w14:textId="77777777" w:rsidR="00136DA3" w:rsidRDefault="00136DA3" w:rsidP="00C8745D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531B44C" w14:textId="2D2CEED3" w:rsidR="00BE7FE0" w:rsidRDefault="00136DA3" w:rsidP="00C8745D">
      <w:pPr>
        <w:rPr>
          <w:rFonts w:ascii="Arial" w:hAnsi="Arial" w:cs="Arial"/>
          <w:color w:val="000000"/>
          <w:sz w:val="22"/>
          <w:szCs w:val="22"/>
        </w:rPr>
      </w:pPr>
      <w:r w:rsidRPr="00136DA3">
        <w:rPr>
          <w:rFonts w:ascii="Arial" w:hAnsi="Arial" w:cs="Arial"/>
          <w:color w:val="000000"/>
          <w:sz w:val="22"/>
          <w:szCs w:val="22"/>
        </w:rPr>
        <w:t>(KI-generiert</w:t>
      </w:r>
      <w:r>
        <w:rPr>
          <w:rFonts w:ascii="Arial" w:hAnsi="Arial" w:cs="Arial"/>
          <w:color w:val="000000"/>
          <w:sz w:val="22"/>
          <w:szCs w:val="22"/>
        </w:rPr>
        <w:t>: keine Lizenzrechte zu beachten</w:t>
      </w:r>
      <w:r w:rsidRPr="00136DA3">
        <w:rPr>
          <w:rFonts w:ascii="Arial" w:hAnsi="Arial" w:cs="Arial"/>
          <w:color w:val="000000"/>
          <w:sz w:val="22"/>
          <w:szCs w:val="22"/>
        </w:rPr>
        <w:t>)</w:t>
      </w:r>
    </w:p>
    <w:p w14:paraId="7EFCC33A" w14:textId="77777777" w:rsidR="00136DA3" w:rsidRDefault="00136DA3" w:rsidP="00C8745D">
      <w:pPr>
        <w:rPr>
          <w:rFonts w:ascii="Arial" w:hAnsi="Arial" w:cs="Arial"/>
          <w:color w:val="000000"/>
          <w:sz w:val="22"/>
          <w:szCs w:val="22"/>
        </w:rPr>
      </w:pPr>
    </w:p>
    <w:p w14:paraId="78BBCAD0" w14:textId="49404C74" w:rsidR="00136DA3" w:rsidRDefault="00136DA3" w:rsidP="00C8745D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42C1D761" wp14:editId="423109E1">
            <wp:extent cx="5756910" cy="6355715"/>
            <wp:effectExtent l="0" t="0" r="0" b="0"/>
            <wp:docPr id="66300753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07531" name="Grafik 6630075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3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7C54" w14:textId="77777777" w:rsidR="00136DA3" w:rsidRDefault="00136DA3" w:rsidP="00C8745D">
      <w:pPr>
        <w:rPr>
          <w:rFonts w:ascii="Arial" w:hAnsi="Arial" w:cs="Arial"/>
          <w:color w:val="000000"/>
          <w:sz w:val="22"/>
          <w:szCs w:val="22"/>
        </w:rPr>
      </w:pPr>
    </w:p>
    <w:p w14:paraId="58191F50" w14:textId="134E2A02" w:rsidR="00136DA3" w:rsidRDefault="00136DA3" w:rsidP="00136DA3">
      <w:pPr>
        <w:rPr>
          <w:rFonts w:ascii="Arial" w:hAnsi="Arial" w:cs="Arial"/>
          <w:color w:val="000000"/>
          <w:sz w:val="22"/>
          <w:szCs w:val="22"/>
        </w:rPr>
      </w:pPr>
      <w:r w:rsidRPr="00136DA3">
        <w:rPr>
          <w:rFonts w:ascii="Arial" w:hAnsi="Arial" w:cs="Arial"/>
          <w:color w:val="000000"/>
          <w:sz w:val="22"/>
          <w:szCs w:val="22"/>
        </w:rPr>
        <w:t>(</w:t>
      </w:r>
      <w:r>
        <w:rPr>
          <w:rFonts w:ascii="Arial" w:hAnsi="Arial" w:cs="Arial"/>
          <w:color w:val="000000"/>
          <w:sz w:val="22"/>
          <w:szCs w:val="22"/>
        </w:rPr>
        <w:t xml:space="preserve">Screenshot Ergebnisseite </w:t>
      </w:r>
      <w:hyperlink r:id="rId11" w:history="1">
        <w:r w:rsidRPr="00863279">
          <w:rPr>
            <w:rStyle w:val="Hyperlink"/>
            <w:rFonts w:ascii="Arial" w:hAnsi="Arial" w:cs="Arial"/>
            <w:sz w:val="22"/>
            <w:szCs w:val="22"/>
          </w:rPr>
          <w:t>https://www.deutsches-ivf-register.de/patienten.php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136DA3">
        <w:rPr>
          <w:rFonts w:ascii="Arial" w:hAnsi="Arial" w:cs="Arial"/>
          <w:color w:val="000000"/>
          <w:sz w:val="22"/>
          <w:szCs w:val="22"/>
        </w:rPr>
        <w:t>)</w:t>
      </w:r>
    </w:p>
    <w:p w14:paraId="27F29675" w14:textId="77777777" w:rsidR="00136DA3" w:rsidRDefault="00136DA3" w:rsidP="00C8745D">
      <w:pPr>
        <w:rPr>
          <w:rFonts w:ascii="Arial" w:hAnsi="Arial" w:cs="Arial"/>
          <w:color w:val="000000"/>
          <w:sz w:val="22"/>
          <w:szCs w:val="22"/>
        </w:rPr>
      </w:pPr>
    </w:p>
    <w:p w14:paraId="49D52520" w14:textId="77777777" w:rsidR="00136DA3" w:rsidRDefault="00136DA3" w:rsidP="00C8745D">
      <w:pPr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136DA3" w14:paraId="57DBD0B0" w14:textId="77777777" w:rsidTr="00341848">
        <w:tc>
          <w:tcPr>
            <w:tcW w:w="3018" w:type="dxa"/>
          </w:tcPr>
          <w:p w14:paraId="273DE253" w14:textId="77777777" w:rsidR="00136DA3" w:rsidRDefault="00136DA3" w:rsidP="00341848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65B75C77" wp14:editId="46633D50">
                  <wp:extent cx="1766174" cy="2159306"/>
                  <wp:effectExtent l="0" t="0" r="0" b="0"/>
                  <wp:docPr id="450450749" name="Grafik 2" descr="Ein Bild, das Menschliches Gesicht, Person, Lächel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450749" name="Grafik 2" descr="Ein Bild, das Menschliches Gesicht, Person, Lächeln, Kleidung enthält.&#10;&#10;Automatisch generierte Beschreibu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922" cy="219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0C205815" w14:textId="77777777" w:rsidR="00136DA3" w:rsidRDefault="00136DA3" w:rsidP="00341848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6833F81B" wp14:editId="2CC2200B">
                  <wp:extent cx="1729648" cy="2097859"/>
                  <wp:effectExtent l="0" t="0" r="0" b="0"/>
                  <wp:docPr id="1941550204" name="Grafik 3" descr="Ein Bild, das Menschliches Gesicht, Shirt, Person, Kleid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550204" name="Grafik 3" descr="Ein Bild, das Menschliches Gesicht, Shirt, Person, Kleidung enthält.&#10;&#10;Automatisch generierte Beschreibu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826" cy="213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14:paraId="4FDFCD82" w14:textId="77777777" w:rsidR="00136DA3" w:rsidRDefault="00136DA3" w:rsidP="00341848">
            <w:pPr>
              <w:spacing w:before="100" w:beforeAutospacing="1" w:after="100" w:afterAutospacing="1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drawing>
                <wp:inline distT="0" distB="0" distL="0" distR="0" wp14:anchorId="2E53FF9E" wp14:editId="67821E06">
                  <wp:extent cx="1426684" cy="2136708"/>
                  <wp:effectExtent l="0" t="0" r="0" b="0"/>
                  <wp:docPr id="153414316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143166" name="Grafik 15341431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554" cy="219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DA3" w14:paraId="154DD37F" w14:textId="77777777" w:rsidTr="00341848">
        <w:tc>
          <w:tcPr>
            <w:tcW w:w="3018" w:type="dxa"/>
          </w:tcPr>
          <w:p w14:paraId="26E1CF53" w14:textId="0B350880" w:rsidR="00136DA3" w:rsidRDefault="00136DA3" w:rsidP="00341848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Dr. med. Andreas Tandler-Schneider, Ärztlicher Leiter des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Fertility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Center Berlin und Vorstandsvorsitzender des Deutsche</w:t>
            </w:r>
            <w:r w:rsidR="0026508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IVF-Register</w:t>
            </w:r>
            <w:r w:rsidR="0026508D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e.V. (D·I·R) </w:t>
            </w:r>
          </w:p>
        </w:tc>
        <w:tc>
          <w:tcPr>
            <w:tcW w:w="3019" w:type="dxa"/>
          </w:tcPr>
          <w:p w14:paraId="3FDB5F65" w14:textId="6EE50B5F" w:rsidR="00136DA3" w:rsidRDefault="00136DA3" w:rsidP="00341848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Prof. Dr. med. Jan-Steffen Krüssel, Leiter des UniKiD der Universitätsklinik Düsseldorf und Vorstandsmitglied des Deutsche</w:t>
            </w:r>
            <w:r w:rsidR="0026508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IVF-Register</w:t>
            </w:r>
            <w:r w:rsidR="0026508D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e.V. (D·I·R)</w:t>
            </w:r>
          </w:p>
        </w:tc>
        <w:tc>
          <w:tcPr>
            <w:tcW w:w="3019" w:type="dxa"/>
          </w:tcPr>
          <w:p w14:paraId="5DE78107" w14:textId="164E7167" w:rsidR="00136DA3" w:rsidRDefault="00136DA3" w:rsidP="00341848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Dr. med. Sascha Tauchert, Partner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im IVF-Saar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in Saarbrücken und Vorstandsmitglied des Deutsche</w:t>
            </w:r>
            <w:r w:rsidR="0026508D">
              <w:rPr>
                <w:rFonts w:ascii="Arial" w:hAnsi="Arial" w:cs="Arial"/>
                <w:color w:val="000000"/>
                <w:sz w:val="22"/>
                <w:szCs w:val="22"/>
              </w:rPr>
              <w:t>n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IVF-Register</w:t>
            </w:r>
            <w:r w:rsidR="0026508D">
              <w:rPr>
                <w:rFonts w:ascii="Arial" w:hAnsi="Arial" w:cs="Arial"/>
                <w:color w:val="000000"/>
                <w:sz w:val="22"/>
                <w:szCs w:val="22"/>
              </w:rPr>
              <w:t>s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e.V. (D·I·R)</w:t>
            </w:r>
          </w:p>
        </w:tc>
      </w:tr>
    </w:tbl>
    <w:p w14:paraId="7D7FF29C" w14:textId="77777777" w:rsidR="00136DA3" w:rsidRDefault="00136DA3" w:rsidP="00C8745D">
      <w:pPr>
        <w:rPr>
          <w:rFonts w:ascii="Arial" w:hAnsi="Arial" w:cs="Arial"/>
          <w:color w:val="000000"/>
          <w:sz w:val="22"/>
          <w:szCs w:val="22"/>
        </w:rPr>
      </w:pPr>
    </w:p>
    <w:p w14:paraId="4A0B1BFF" w14:textId="77777777" w:rsidR="00136DA3" w:rsidRPr="00136DA3" w:rsidRDefault="00136DA3" w:rsidP="00C8745D">
      <w:pPr>
        <w:rPr>
          <w:rFonts w:ascii="Arial" w:hAnsi="Arial" w:cs="Arial"/>
          <w:color w:val="000000"/>
          <w:sz w:val="22"/>
          <w:szCs w:val="22"/>
        </w:rPr>
      </w:pPr>
    </w:p>
    <w:p w14:paraId="46C5C185" w14:textId="77777777" w:rsidR="00136DA3" w:rsidRDefault="00136DA3" w:rsidP="00C8745D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6CF97F53" w14:textId="601713F9" w:rsidR="0087767B" w:rsidRDefault="0087767B" w:rsidP="00C8745D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Kontakt:</w:t>
      </w:r>
    </w:p>
    <w:p w14:paraId="0AC6866B" w14:textId="77777777" w:rsidR="00136DA3" w:rsidRDefault="00136DA3" w:rsidP="00C8745D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82E93B7" w14:textId="77777777" w:rsidR="00136DA3" w:rsidRPr="00136DA3" w:rsidRDefault="00136DA3" w:rsidP="00136DA3">
      <w:pPr>
        <w:rPr>
          <w:rFonts w:ascii="Arial" w:hAnsi="Arial" w:cs="Arial"/>
          <w:color w:val="000000"/>
          <w:sz w:val="22"/>
          <w:szCs w:val="22"/>
        </w:rPr>
      </w:pPr>
      <w:r w:rsidRPr="00136DA3">
        <w:rPr>
          <w:rFonts w:ascii="Arial" w:hAnsi="Arial" w:cs="Arial"/>
          <w:color w:val="000000"/>
          <w:sz w:val="22"/>
          <w:szCs w:val="22"/>
        </w:rPr>
        <w:t>Markus Kimmel</w:t>
      </w:r>
    </w:p>
    <w:p w14:paraId="4DE59FAF" w14:textId="5A613164" w:rsidR="00136DA3" w:rsidRPr="00136DA3" w:rsidRDefault="00136DA3" w:rsidP="00136DA3">
      <w:pPr>
        <w:rPr>
          <w:rFonts w:ascii="Arial" w:hAnsi="Arial" w:cs="Arial"/>
          <w:color w:val="000000"/>
          <w:sz w:val="22"/>
          <w:szCs w:val="22"/>
        </w:rPr>
      </w:pPr>
      <w:r w:rsidRPr="00136DA3">
        <w:rPr>
          <w:rFonts w:ascii="Arial" w:hAnsi="Arial" w:cs="Arial"/>
          <w:color w:val="000000"/>
          <w:sz w:val="22"/>
          <w:szCs w:val="22"/>
        </w:rPr>
        <w:t>____________________________</w:t>
      </w:r>
      <w:r w:rsidRPr="00136DA3">
        <w:rPr>
          <w:rFonts w:ascii="Arial" w:hAnsi="Arial" w:cs="Arial"/>
          <w:color w:val="000000"/>
          <w:sz w:val="22"/>
          <w:szCs w:val="22"/>
        </w:rPr>
        <w:br/>
        <w:t>Deutsches IVF-Register e.V. (D·I·R)</w:t>
      </w:r>
    </w:p>
    <w:p w14:paraId="7D2BCBFF" w14:textId="77777777" w:rsidR="00136DA3" w:rsidRPr="00136DA3" w:rsidRDefault="00136DA3" w:rsidP="00136DA3">
      <w:pPr>
        <w:rPr>
          <w:rFonts w:ascii="Arial" w:hAnsi="Arial" w:cs="Arial"/>
          <w:color w:val="000000"/>
          <w:sz w:val="22"/>
          <w:szCs w:val="22"/>
        </w:rPr>
      </w:pPr>
      <w:r w:rsidRPr="00136DA3">
        <w:rPr>
          <w:rFonts w:ascii="Arial" w:hAnsi="Arial" w:cs="Arial"/>
          <w:color w:val="000000"/>
          <w:sz w:val="22"/>
          <w:szCs w:val="22"/>
        </w:rPr>
        <w:t>Geschäftsstelle und Datenmanagement</w:t>
      </w:r>
    </w:p>
    <w:p w14:paraId="143DE429" w14:textId="77777777" w:rsidR="00136DA3" w:rsidRPr="00136DA3" w:rsidRDefault="00136DA3" w:rsidP="00136DA3">
      <w:pPr>
        <w:rPr>
          <w:rFonts w:ascii="Arial" w:hAnsi="Arial" w:cs="Arial"/>
          <w:color w:val="000000"/>
          <w:sz w:val="22"/>
          <w:szCs w:val="22"/>
        </w:rPr>
      </w:pPr>
      <w:r w:rsidRPr="00136DA3">
        <w:rPr>
          <w:rFonts w:ascii="Arial" w:hAnsi="Arial" w:cs="Arial"/>
          <w:color w:val="000000"/>
          <w:sz w:val="22"/>
          <w:szCs w:val="22"/>
        </w:rPr>
        <w:t>Telefon: +49 211 91384800</w:t>
      </w:r>
    </w:p>
    <w:p w14:paraId="2566A960" w14:textId="77777777" w:rsidR="00136DA3" w:rsidRPr="00136DA3" w:rsidRDefault="00136DA3" w:rsidP="00136DA3">
      <w:pPr>
        <w:rPr>
          <w:rFonts w:ascii="Arial" w:hAnsi="Arial" w:cs="Arial"/>
          <w:color w:val="000000"/>
          <w:sz w:val="22"/>
          <w:szCs w:val="22"/>
        </w:rPr>
      </w:pPr>
      <w:r w:rsidRPr="00136DA3">
        <w:rPr>
          <w:rFonts w:ascii="Arial" w:hAnsi="Arial" w:cs="Arial"/>
          <w:color w:val="000000"/>
          <w:sz w:val="22"/>
          <w:szCs w:val="22"/>
        </w:rPr>
        <w:t>Mobil: +49 157 38326193</w:t>
      </w:r>
    </w:p>
    <w:p w14:paraId="6E7C8F5B" w14:textId="77777777" w:rsidR="00136DA3" w:rsidRPr="00136DA3" w:rsidRDefault="00136DA3" w:rsidP="00136DA3">
      <w:pPr>
        <w:rPr>
          <w:rFonts w:ascii="Arial" w:hAnsi="Arial" w:cs="Arial"/>
          <w:color w:val="000000"/>
          <w:sz w:val="22"/>
          <w:szCs w:val="22"/>
        </w:rPr>
      </w:pPr>
      <w:r w:rsidRPr="00136DA3">
        <w:rPr>
          <w:rFonts w:ascii="Arial" w:hAnsi="Arial" w:cs="Arial"/>
          <w:color w:val="000000"/>
          <w:sz w:val="22"/>
          <w:szCs w:val="22"/>
        </w:rPr>
        <w:t>geschaeftsstelle@deutsches-ivf-register.de</w:t>
      </w:r>
      <w:r w:rsidRPr="00136DA3">
        <w:rPr>
          <w:rFonts w:ascii="Arial" w:hAnsi="Arial" w:cs="Arial"/>
          <w:color w:val="000000"/>
          <w:sz w:val="22"/>
          <w:szCs w:val="22"/>
        </w:rPr>
        <w:br/>
      </w:r>
      <w:hyperlink r:id="rId15" w:history="1">
        <w:r w:rsidRPr="00136DA3">
          <w:rPr>
            <w:rFonts w:ascii="Arial" w:hAnsi="Arial" w:cs="Arial"/>
            <w:color w:val="000000"/>
            <w:sz w:val="22"/>
            <w:szCs w:val="22"/>
          </w:rPr>
          <w:t>www.deutsches-ivf-register.de</w:t>
        </w:r>
      </w:hyperlink>
    </w:p>
    <w:p w14:paraId="3B947AD6" w14:textId="77777777" w:rsidR="00136DA3" w:rsidRPr="00136DA3" w:rsidRDefault="00136DA3" w:rsidP="00136DA3"/>
    <w:p w14:paraId="3A14606F" w14:textId="77777777" w:rsidR="00136DA3" w:rsidRDefault="00136DA3" w:rsidP="00C8745D">
      <w:pP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</w:p>
    <w:sectPr w:rsidR="00136DA3" w:rsidSect="00C47A9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CD58A" w14:textId="77777777" w:rsidR="00831314" w:rsidRDefault="00831314" w:rsidP="00DC7317">
      <w:r>
        <w:separator/>
      </w:r>
    </w:p>
  </w:endnote>
  <w:endnote w:type="continuationSeparator" w:id="0">
    <w:p w14:paraId="48FC1D57" w14:textId="77777777" w:rsidR="00831314" w:rsidRDefault="00831314" w:rsidP="00DC7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3488B1" w14:textId="77777777" w:rsidR="00831314" w:rsidRDefault="00831314" w:rsidP="00DC7317">
      <w:r>
        <w:separator/>
      </w:r>
    </w:p>
  </w:footnote>
  <w:footnote w:type="continuationSeparator" w:id="0">
    <w:p w14:paraId="1D86F575" w14:textId="77777777" w:rsidR="00831314" w:rsidRDefault="00831314" w:rsidP="00DC73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02947B9"/>
    <w:multiLevelType w:val="multilevel"/>
    <w:tmpl w:val="A650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94999863">
    <w:abstractNumId w:val="0"/>
  </w:num>
  <w:num w:numId="2" w16cid:durableId="1968199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741"/>
    <w:rsid w:val="000055EF"/>
    <w:rsid w:val="00022491"/>
    <w:rsid w:val="000247E4"/>
    <w:rsid w:val="000255BD"/>
    <w:rsid w:val="000364B4"/>
    <w:rsid w:val="00050DF5"/>
    <w:rsid w:val="00062529"/>
    <w:rsid w:val="000A0C02"/>
    <w:rsid w:val="000D069C"/>
    <w:rsid w:val="000D7E0F"/>
    <w:rsid w:val="000F6810"/>
    <w:rsid w:val="00112929"/>
    <w:rsid w:val="0012267E"/>
    <w:rsid w:val="001310B0"/>
    <w:rsid w:val="00136DA3"/>
    <w:rsid w:val="001738B3"/>
    <w:rsid w:val="00187D17"/>
    <w:rsid w:val="001974F3"/>
    <w:rsid w:val="001A781E"/>
    <w:rsid w:val="001B5D3D"/>
    <w:rsid w:val="001B6A8A"/>
    <w:rsid w:val="001C0F24"/>
    <w:rsid w:val="001C3157"/>
    <w:rsid w:val="001D02B3"/>
    <w:rsid w:val="001D5BC7"/>
    <w:rsid w:val="001E5853"/>
    <w:rsid w:val="002103FD"/>
    <w:rsid w:val="00224D5D"/>
    <w:rsid w:val="00225313"/>
    <w:rsid w:val="00234CEF"/>
    <w:rsid w:val="0025238F"/>
    <w:rsid w:val="00253641"/>
    <w:rsid w:val="00261936"/>
    <w:rsid w:val="0026450C"/>
    <w:rsid w:val="0026508D"/>
    <w:rsid w:val="00266813"/>
    <w:rsid w:val="00271515"/>
    <w:rsid w:val="00275376"/>
    <w:rsid w:val="002B094F"/>
    <w:rsid w:val="002D3B36"/>
    <w:rsid w:val="002D6E46"/>
    <w:rsid w:val="00302FCD"/>
    <w:rsid w:val="00310BE0"/>
    <w:rsid w:val="00313223"/>
    <w:rsid w:val="00321120"/>
    <w:rsid w:val="00324AE3"/>
    <w:rsid w:val="00332E10"/>
    <w:rsid w:val="00352472"/>
    <w:rsid w:val="003648FC"/>
    <w:rsid w:val="00382AF2"/>
    <w:rsid w:val="003847F4"/>
    <w:rsid w:val="003B3E0D"/>
    <w:rsid w:val="003B7AE4"/>
    <w:rsid w:val="003D2D78"/>
    <w:rsid w:val="003E0BB1"/>
    <w:rsid w:val="003E59FC"/>
    <w:rsid w:val="003F630E"/>
    <w:rsid w:val="00403932"/>
    <w:rsid w:val="00432D44"/>
    <w:rsid w:val="0043620C"/>
    <w:rsid w:val="00454644"/>
    <w:rsid w:val="00454858"/>
    <w:rsid w:val="00465E17"/>
    <w:rsid w:val="0048700F"/>
    <w:rsid w:val="004A64AE"/>
    <w:rsid w:val="004C042E"/>
    <w:rsid w:val="004D6361"/>
    <w:rsid w:val="004D7532"/>
    <w:rsid w:val="004F2B82"/>
    <w:rsid w:val="005035C2"/>
    <w:rsid w:val="00514464"/>
    <w:rsid w:val="0052138E"/>
    <w:rsid w:val="00531C62"/>
    <w:rsid w:val="00533B36"/>
    <w:rsid w:val="00536424"/>
    <w:rsid w:val="00545B43"/>
    <w:rsid w:val="0055278A"/>
    <w:rsid w:val="00562B0E"/>
    <w:rsid w:val="00562F4A"/>
    <w:rsid w:val="005750B3"/>
    <w:rsid w:val="005847BE"/>
    <w:rsid w:val="00584E57"/>
    <w:rsid w:val="005930A4"/>
    <w:rsid w:val="005B133E"/>
    <w:rsid w:val="005D0BA7"/>
    <w:rsid w:val="005F75E0"/>
    <w:rsid w:val="00604E48"/>
    <w:rsid w:val="006109DD"/>
    <w:rsid w:val="00626209"/>
    <w:rsid w:val="00633E68"/>
    <w:rsid w:val="00635DCB"/>
    <w:rsid w:val="00637FF7"/>
    <w:rsid w:val="00643C20"/>
    <w:rsid w:val="00651044"/>
    <w:rsid w:val="0065388A"/>
    <w:rsid w:val="00684040"/>
    <w:rsid w:val="00694DE4"/>
    <w:rsid w:val="006A0EFD"/>
    <w:rsid w:val="006A3EFD"/>
    <w:rsid w:val="006B2D33"/>
    <w:rsid w:val="006B4F6E"/>
    <w:rsid w:val="006B4FA8"/>
    <w:rsid w:val="006C1FD2"/>
    <w:rsid w:val="006C507B"/>
    <w:rsid w:val="006C7023"/>
    <w:rsid w:val="006D0954"/>
    <w:rsid w:val="006D1DF5"/>
    <w:rsid w:val="006D5C35"/>
    <w:rsid w:val="006F4E69"/>
    <w:rsid w:val="007126C7"/>
    <w:rsid w:val="007217EE"/>
    <w:rsid w:val="00727AD7"/>
    <w:rsid w:val="00730123"/>
    <w:rsid w:val="0074259E"/>
    <w:rsid w:val="00767CF5"/>
    <w:rsid w:val="007701A6"/>
    <w:rsid w:val="0078021F"/>
    <w:rsid w:val="007933F4"/>
    <w:rsid w:val="007A3FD0"/>
    <w:rsid w:val="007B65B4"/>
    <w:rsid w:val="007C10B0"/>
    <w:rsid w:val="007D195A"/>
    <w:rsid w:val="007E4850"/>
    <w:rsid w:val="007F26E2"/>
    <w:rsid w:val="00802428"/>
    <w:rsid w:val="008028C2"/>
    <w:rsid w:val="008033CC"/>
    <w:rsid w:val="0080416B"/>
    <w:rsid w:val="00805EAF"/>
    <w:rsid w:val="00831314"/>
    <w:rsid w:val="0087767B"/>
    <w:rsid w:val="00883C2E"/>
    <w:rsid w:val="008A7EF4"/>
    <w:rsid w:val="008B36BC"/>
    <w:rsid w:val="008D337E"/>
    <w:rsid w:val="008D6BC3"/>
    <w:rsid w:val="008E2821"/>
    <w:rsid w:val="008E3E90"/>
    <w:rsid w:val="008F0155"/>
    <w:rsid w:val="009075A4"/>
    <w:rsid w:val="00916CBB"/>
    <w:rsid w:val="009456D6"/>
    <w:rsid w:val="00975416"/>
    <w:rsid w:val="009861AB"/>
    <w:rsid w:val="0099303C"/>
    <w:rsid w:val="00997569"/>
    <w:rsid w:val="009B7F30"/>
    <w:rsid w:val="009C40E6"/>
    <w:rsid w:val="009C66C2"/>
    <w:rsid w:val="009F0C7B"/>
    <w:rsid w:val="009F4D23"/>
    <w:rsid w:val="00A07287"/>
    <w:rsid w:val="00A426DF"/>
    <w:rsid w:val="00A5026F"/>
    <w:rsid w:val="00A61637"/>
    <w:rsid w:val="00A72786"/>
    <w:rsid w:val="00A904B7"/>
    <w:rsid w:val="00AA634D"/>
    <w:rsid w:val="00AA7A50"/>
    <w:rsid w:val="00AB314D"/>
    <w:rsid w:val="00AB5741"/>
    <w:rsid w:val="00AC6F4E"/>
    <w:rsid w:val="00AD16AE"/>
    <w:rsid w:val="00AF73D4"/>
    <w:rsid w:val="00B105D1"/>
    <w:rsid w:val="00B13B02"/>
    <w:rsid w:val="00B14E56"/>
    <w:rsid w:val="00B22F43"/>
    <w:rsid w:val="00B31A47"/>
    <w:rsid w:val="00B3763B"/>
    <w:rsid w:val="00B434CD"/>
    <w:rsid w:val="00B43C33"/>
    <w:rsid w:val="00B56CA6"/>
    <w:rsid w:val="00B6308A"/>
    <w:rsid w:val="00B6677F"/>
    <w:rsid w:val="00B723C5"/>
    <w:rsid w:val="00B7517A"/>
    <w:rsid w:val="00B87A33"/>
    <w:rsid w:val="00BA2C2E"/>
    <w:rsid w:val="00BC542D"/>
    <w:rsid w:val="00BC727D"/>
    <w:rsid w:val="00BD6768"/>
    <w:rsid w:val="00BD7CFF"/>
    <w:rsid w:val="00BE28A9"/>
    <w:rsid w:val="00BE7FE0"/>
    <w:rsid w:val="00BF7828"/>
    <w:rsid w:val="00C02616"/>
    <w:rsid w:val="00C07AF2"/>
    <w:rsid w:val="00C2352B"/>
    <w:rsid w:val="00C3042F"/>
    <w:rsid w:val="00C31ED1"/>
    <w:rsid w:val="00C33034"/>
    <w:rsid w:val="00C3640A"/>
    <w:rsid w:val="00C36FA4"/>
    <w:rsid w:val="00C47A97"/>
    <w:rsid w:val="00C54311"/>
    <w:rsid w:val="00C7250E"/>
    <w:rsid w:val="00C74541"/>
    <w:rsid w:val="00C8745D"/>
    <w:rsid w:val="00C906F1"/>
    <w:rsid w:val="00C92A31"/>
    <w:rsid w:val="00CB658D"/>
    <w:rsid w:val="00CB7EB0"/>
    <w:rsid w:val="00CC2BE9"/>
    <w:rsid w:val="00CC34B9"/>
    <w:rsid w:val="00CC4A9A"/>
    <w:rsid w:val="00CF700F"/>
    <w:rsid w:val="00D03F9A"/>
    <w:rsid w:val="00D16CA9"/>
    <w:rsid w:val="00D27EF6"/>
    <w:rsid w:val="00D462B3"/>
    <w:rsid w:val="00D51D60"/>
    <w:rsid w:val="00D52FFE"/>
    <w:rsid w:val="00D672A8"/>
    <w:rsid w:val="00D74378"/>
    <w:rsid w:val="00D812EE"/>
    <w:rsid w:val="00D82E9D"/>
    <w:rsid w:val="00D965F9"/>
    <w:rsid w:val="00DA4F80"/>
    <w:rsid w:val="00DA5661"/>
    <w:rsid w:val="00DB18AF"/>
    <w:rsid w:val="00DB7BEB"/>
    <w:rsid w:val="00DC6D67"/>
    <w:rsid w:val="00DC7317"/>
    <w:rsid w:val="00E03EF2"/>
    <w:rsid w:val="00E15DC2"/>
    <w:rsid w:val="00E44470"/>
    <w:rsid w:val="00E46EBC"/>
    <w:rsid w:val="00E47F3C"/>
    <w:rsid w:val="00E53BE1"/>
    <w:rsid w:val="00E663E9"/>
    <w:rsid w:val="00E73BBD"/>
    <w:rsid w:val="00E743D7"/>
    <w:rsid w:val="00E7496C"/>
    <w:rsid w:val="00E91F78"/>
    <w:rsid w:val="00EA08D1"/>
    <w:rsid w:val="00EA6250"/>
    <w:rsid w:val="00EA76EA"/>
    <w:rsid w:val="00EB0121"/>
    <w:rsid w:val="00EB34A1"/>
    <w:rsid w:val="00ED32F4"/>
    <w:rsid w:val="00ED796F"/>
    <w:rsid w:val="00F0316E"/>
    <w:rsid w:val="00F216C3"/>
    <w:rsid w:val="00F23871"/>
    <w:rsid w:val="00F42A8E"/>
    <w:rsid w:val="00F45D7A"/>
    <w:rsid w:val="00F4750F"/>
    <w:rsid w:val="00F56C48"/>
    <w:rsid w:val="00F6123E"/>
    <w:rsid w:val="00F75D5C"/>
    <w:rsid w:val="00F76A73"/>
    <w:rsid w:val="00F94656"/>
    <w:rsid w:val="00F9582B"/>
    <w:rsid w:val="00FA5528"/>
    <w:rsid w:val="00FB0425"/>
    <w:rsid w:val="00FB4354"/>
    <w:rsid w:val="00FB4B3F"/>
    <w:rsid w:val="00FC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320EB75"/>
  <w15:docId w15:val="{3DB0C9D5-3BC4-2546-A2B1-8B6076EBF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6DA3"/>
    <w:rPr>
      <w:rFonts w:ascii="Times New Roman" w:eastAsia="Times New Roman" w:hAnsi="Times New Roman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pple-converted-space">
    <w:name w:val="apple-converted-space"/>
    <w:basedOn w:val="Absatz-Standardschriftart"/>
    <w:rsid w:val="00AB5741"/>
  </w:style>
  <w:style w:type="character" w:styleId="Hyperlink">
    <w:name w:val="Hyperlink"/>
    <w:basedOn w:val="Absatz-Standardschriftart"/>
    <w:uiPriority w:val="99"/>
    <w:unhideWhenUsed/>
    <w:rsid w:val="00AB5741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9C40E6"/>
    <w:pPr>
      <w:spacing w:before="100" w:beforeAutospacing="1" w:after="100" w:afterAutospacing="1"/>
    </w:pPr>
    <w:rPr>
      <w:rFonts w:eastAsiaTheme="minorHAnsi"/>
      <w:sz w:val="20"/>
      <w:szCs w:val="20"/>
    </w:rPr>
  </w:style>
  <w:style w:type="character" w:customStyle="1" w:styleId="caps">
    <w:name w:val="caps"/>
    <w:basedOn w:val="Absatz-Standardschriftart"/>
    <w:rsid w:val="009C40E6"/>
  </w:style>
  <w:style w:type="paragraph" w:styleId="Kopfzeile">
    <w:name w:val="header"/>
    <w:basedOn w:val="Standard"/>
    <w:link w:val="KopfzeileZchn"/>
    <w:uiPriority w:val="99"/>
    <w:unhideWhenUsed/>
    <w:rsid w:val="00DC73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C7317"/>
  </w:style>
  <w:style w:type="paragraph" w:styleId="Fuzeile">
    <w:name w:val="footer"/>
    <w:basedOn w:val="Standard"/>
    <w:link w:val="FuzeileZchn"/>
    <w:uiPriority w:val="99"/>
    <w:unhideWhenUsed/>
    <w:rsid w:val="00DC73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C7317"/>
  </w:style>
  <w:style w:type="character" w:styleId="Fett">
    <w:name w:val="Strong"/>
    <w:basedOn w:val="Absatz-Standardschriftart"/>
    <w:uiPriority w:val="22"/>
    <w:qFormat/>
    <w:rsid w:val="003D2D78"/>
    <w:rPr>
      <w:b/>
      <w:bCs/>
    </w:rPr>
  </w:style>
  <w:style w:type="table" w:styleId="Tabellenraster">
    <w:name w:val="Table Grid"/>
    <w:basedOn w:val="NormaleTabelle"/>
    <w:uiPriority w:val="39"/>
    <w:rsid w:val="000D0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584E57"/>
  </w:style>
  <w:style w:type="character" w:styleId="Hervorhebung">
    <w:name w:val="Emphasis"/>
    <w:basedOn w:val="Absatz-Standardschriftart"/>
    <w:uiPriority w:val="20"/>
    <w:qFormat/>
    <w:rsid w:val="00E7496C"/>
    <w:rPr>
      <w:i/>
      <w:iCs/>
    </w:rPr>
  </w:style>
  <w:style w:type="character" w:customStyle="1" w:styleId="whitespace-normal">
    <w:name w:val="whitespace-normal"/>
    <w:basedOn w:val="Absatz-Standardschriftart"/>
    <w:rsid w:val="00E7496C"/>
  </w:style>
  <w:style w:type="character" w:styleId="Kommentarzeichen">
    <w:name w:val="annotation reference"/>
    <w:basedOn w:val="Absatz-Standardschriftart"/>
    <w:uiPriority w:val="99"/>
    <w:semiHidden/>
    <w:unhideWhenUsed/>
    <w:rsid w:val="00D462B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462B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462B3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62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462B3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62B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62B3"/>
    <w:rPr>
      <w:rFonts w:ascii="Segoe UI" w:eastAsia="Times New Roman" w:hAnsi="Segoe UI" w:cs="Segoe UI"/>
      <w:sz w:val="18"/>
      <w:szCs w:val="1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7F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5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57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9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57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54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9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0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eutsches-ivf-register.de/jahrbuch.php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hyperlink" Target="https://www.deutsches-ivf-register.de/patienten.php" TargetMode="Externa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eutsches-ivf-register.de/patienten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eutsches-ivf-register.de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739</Words>
  <Characters>5457</Characters>
  <Application>Microsoft Office Word</Application>
  <DocSecurity>0</DocSecurity>
  <Lines>126</Lines>
  <Paragraphs>35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Markus Kimmel</cp:lastModifiedBy>
  <cp:revision>7</cp:revision>
  <cp:lastPrinted>2026-04-22T16:38:00Z</cp:lastPrinted>
  <dcterms:created xsi:type="dcterms:W3CDTF">2026-05-04T12:10:00Z</dcterms:created>
  <dcterms:modified xsi:type="dcterms:W3CDTF">2026-05-13T11:50:00Z</dcterms:modified>
</cp:coreProperties>
</file>