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7420" w14:textId="1C69546F" w:rsidR="00D330CA" w:rsidRDefault="008E3118" w:rsidP="00AB5741">
      <w:pPr>
        <w:rPr>
          <w:rFonts w:ascii="Arial" w:eastAsia="Times New Roman" w:hAnsi="Arial" w:cs="Arial"/>
          <w:i/>
          <w:iCs/>
          <w:color w:val="000000" w:themeColor="text1"/>
          <w:sz w:val="22"/>
          <w:szCs w:val="22"/>
          <w:shd w:val="clear" w:color="auto" w:fill="FFFFFF"/>
          <w:lang w:eastAsia="de-DE"/>
        </w:rPr>
      </w:pPr>
      <w:r w:rsidRPr="009075A4">
        <w:rPr>
          <w:rFonts w:ascii="Arial" w:eastAsia="Times New Roman" w:hAnsi="Arial" w:cs="Arial"/>
          <w:color w:val="000000" w:themeColor="text1"/>
          <w:sz w:val="22"/>
          <w:szCs w:val="22"/>
          <w:shd w:val="clear" w:color="auto" w:fill="FFFFFF"/>
          <w:lang w:eastAsia="de-DE"/>
        </w:rPr>
        <w:t>PRESSEMITTEILUNG</w:t>
      </w:r>
      <w:r w:rsidR="00AB5741" w:rsidRPr="009075A4">
        <w:rPr>
          <w:rFonts w:ascii="Arial" w:eastAsia="Times New Roman" w:hAnsi="Arial" w:cs="Arial"/>
          <w:color w:val="000000" w:themeColor="text1"/>
          <w:sz w:val="22"/>
          <w:szCs w:val="22"/>
          <w:shd w:val="clear" w:color="auto" w:fill="FFFFFF"/>
          <w:lang w:eastAsia="de-DE"/>
        </w:rPr>
        <w:br/>
      </w:r>
      <w:r w:rsidR="00AB5741" w:rsidRPr="009075A4">
        <w:rPr>
          <w:rFonts w:ascii="Arial" w:eastAsia="Times New Roman" w:hAnsi="Arial" w:cs="Arial"/>
          <w:color w:val="000000" w:themeColor="text1"/>
          <w:sz w:val="22"/>
          <w:szCs w:val="22"/>
          <w:shd w:val="clear" w:color="auto" w:fill="FFFFFF"/>
          <w:lang w:eastAsia="de-DE"/>
        </w:rPr>
        <w:br/>
      </w:r>
      <w:r w:rsidR="00D330CA">
        <w:rPr>
          <w:rFonts w:ascii="Arial" w:eastAsia="Times New Roman" w:hAnsi="Arial" w:cs="Arial"/>
          <w:i/>
          <w:iCs/>
          <w:color w:val="000000" w:themeColor="text1"/>
          <w:sz w:val="22"/>
          <w:szCs w:val="22"/>
          <w:shd w:val="clear" w:color="auto" w:fill="FFFFFF"/>
          <w:lang w:eastAsia="de-DE"/>
        </w:rPr>
        <w:t>Deutsches IVF-Register e.V. (D·I·</w:t>
      </w:r>
      <w:proofErr w:type="gramStart"/>
      <w:r w:rsidR="00D330CA">
        <w:rPr>
          <w:rFonts w:ascii="Arial" w:eastAsia="Times New Roman" w:hAnsi="Arial" w:cs="Arial"/>
          <w:i/>
          <w:iCs/>
          <w:color w:val="000000" w:themeColor="text1"/>
          <w:sz w:val="22"/>
          <w:szCs w:val="22"/>
          <w:shd w:val="clear" w:color="auto" w:fill="FFFFFF"/>
          <w:lang w:eastAsia="de-DE"/>
        </w:rPr>
        <w:t>R)</w:t>
      </w:r>
      <w:r w:rsidR="00D330CA" w:rsidRPr="00630330">
        <w:rPr>
          <w:rFonts w:ascii="Arial" w:eastAsia="Times New Roman" w:hAnsi="Arial" w:cs="Arial"/>
          <w:i/>
          <w:iCs/>
          <w:color w:val="000000" w:themeColor="text1"/>
          <w:sz w:val="22"/>
          <w:szCs w:val="22"/>
          <w:shd w:val="clear" w:color="auto" w:fill="FFFFFF"/>
          <w:vertAlign w:val="superscript"/>
          <w:lang w:eastAsia="de-DE"/>
        </w:rPr>
        <w:t>®</w:t>
      </w:r>
      <w:proofErr w:type="gramEnd"/>
      <w:r w:rsidR="00D330CA">
        <w:rPr>
          <w:rFonts w:ascii="Arial" w:eastAsia="Times New Roman" w:hAnsi="Arial" w:cs="Arial"/>
          <w:i/>
          <w:iCs/>
          <w:color w:val="000000" w:themeColor="text1"/>
          <w:sz w:val="22"/>
          <w:szCs w:val="22"/>
          <w:shd w:val="clear" w:color="auto" w:fill="FFFFFF"/>
          <w:lang w:eastAsia="de-DE"/>
        </w:rPr>
        <w:t xml:space="preserve"> </w:t>
      </w:r>
    </w:p>
    <w:p w14:paraId="02AEC14F" w14:textId="77777777" w:rsidR="008B0D5C" w:rsidRDefault="008B0D5C" w:rsidP="00AB5741">
      <w:pPr>
        <w:rPr>
          <w:rFonts w:ascii="Arial" w:eastAsia="Times New Roman" w:hAnsi="Arial" w:cs="Arial"/>
          <w:i/>
          <w:iCs/>
          <w:color w:val="000000" w:themeColor="text1"/>
          <w:sz w:val="22"/>
          <w:szCs w:val="22"/>
          <w:shd w:val="clear" w:color="auto" w:fill="FFFFFF"/>
          <w:lang w:eastAsia="de-DE"/>
        </w:rPr>
      </w:pPr>
    </w:p>
    <w:p w14:paraId="5D0148DB" w14:textId="339718C5" w:rsidR="009075A4" w:rsidRDefault="00AB5741" w:rsidP="00AB5741">
      <w:pPr>
        <w:rPr>
          <w:rFonts w:ascii="Arial" w:eastAsia="Times New Roman" w:hAnsi="Arial" w:cs="Arial"/>
          <w:b/>
          <w:bCs/>
          <w:color w:val="000000" w:themeColor="text1"/>
          <w:sz w:val="22"/>
          <w:szCs w:val="22"/>
          <w:shd w:val="clear" w:color="auto" w:fill="FFFFFF"/>
          <w:lang w:eastAsia="de-DE"/>
        </w:rPr>
      </w:pPr>
      <w:r w:rsidRPr="009075A4">
        <w:rPr>
          <w:rFonts w:ascii="Arial" w:eastAsia="Times New Roman" w:hAnsi="Arial" w:cs="Arial"/>
          <w:i/>
          <w:iCs/>
          <w:color w:val="000000" w:themeColor="text1"/>
          <w:sz w:val="22"/>
          <w:szCs w:val="22"/>
          <w:shd w:val="clear" w:color="auto" w:fill="FFFFFF"/>
          <w:lang w:eastAsia="de-DE"/>
        </w:rPr>
        <w:t>D·I·R</w:t>
      </w:r>
      <w:r w:rsidR="00DA558E">
        <w:rPr>
          <w:rFonts w:ascii="Arial" w:eastAsia="Times New Roman" w:hAnsi="Arial" w:cs="Arial"/>
          <w:i/>
          <w:iCs/>
          <w:color w:val="000000" w:themeColor="text1"/>
          <w:sz w:val="22"/>
          <w:szCs w:val="22"/>
          <w:shd w:val="clear" w:color="auto" w:fill="FFFFFF"/>
          <w:lang w:eastAsia="de-DE"/>
        </w:rPr>
        <w:t xml:space="preserve"> </w:t>
      </w:r>
      <w:r w:rsidRPr="009075A4">
        <w:rPr>
          <w:rFonts w:ascii="Arial" w:eastAsia="Times New Roman" w:hAnsi="Arial" w:cs="Arial"/>
          <w:i/>
          <w:iCs/>
          <w:color w:val="000000" w:themeColor="text1"/>
          <w:sz w:val="22"/>
          <w:szCs w:val="22"/>
          <w:shd w:val="clear" w:color="auto" w:fill="FFFFFF"/>
          <w:lang w:eastAsia="de-DE"/>
        </w:rPr>
        <w:t>Jahrbuch 20</w:t>
      </w:r>
      <w:r w:rsidR="009075A4" w:rsidRPr="009075A4">
        <w:rPr>
          <w:rFonts w:ascii="Arial" w:eastAsia="Times New Roman" w:hAnsi="Arial" w:cs="Arial"/>
          <w:i/>
          <w:iCs/>
          <w:color w:val="000000" w:themeColor="text1"/>
          <w:sz w:val="22"/>
          <w:szCs w:val="22"/>
          <w:shd w:val="clear" w:color="auto" w:fill="FFFFFF"/>
          <w:lang w:eastAsia="de-DE"/>
        </w:rPr>
        <w:t>2</w:t>
      </w:r>
      <w:r w:rsidR="008B0D5C">
        <w:rPr>
          <w:rFonts w:ascii="Arial" w:eastAsia="Times New Roman" w:hAnsi="Arial" w:cs="Arial"/>
          <w:i/>
          <w:iCs/>
          <w:color w:val="000000" w:themeColor="text1"/>
          <w:sz w:val="22"/>
          <w:szCs w:val="22"/>
          <w:shd w:val="clear" w:color="auto" w:fill="FFFFFF"/>
          <w:lang w:eastAsia="de-DE"/>
        </w:rPr>
        <w:t>1</w:t>
      </w:r>
      <w:r w:rsidRPr="009075A4">
        <w:rPr>
          <w:rFonts w:ascii="Arial" w:eastAsia="Times New Roman" w:hAnsi="Arial" w:cs="Arial"/>
          <w:color w:val="000000" w:themeColor="text1"/>
          <w:sz w:val="22"/>
          <w:szCs w:val="22"/>
          <w:shd w:val="clear" w:color="auto" w:fill="FFFFFF"/>
          <w:lang w:eastAsia="de-DE"/>
        </w:rPr>
        <w:br/>
      </w:r>
    </w:p>
    <w:p w14:paraId="3E185033" w14:textId="77777777" w:rsidR="00720587" w:rsidRDefault="00720587" w:rsidP="00720587">
      <w:pPr>
        <w:rPr>
          <w:rFonts w:ascii="Arial" w:eastAsia="Times New Roman" w:hAnsi="Arial" w:cs="Arial"/>
          <w:b/>
          <w:bCs/>
          <w:color w:val="000000" w:themeColor="text1"/>
          <w:sz w:val="22"/>
          <w:szCs w:val="22"/>
          <w:shd w:val="clear" w:color="auto" w:fill="FFFFFF"/>
          <w:lang w:eastAsia="de-DE"/>
        </w:rPr>
      </w:pPr>
      <w:r>
        <w:rPr>
          <w:rFonts w:ascii="Arial" w:eastAsia="Times New Roman" w:hAnsi="Arial" w:cs="Arial"/>
          <w:b/>
          <w:bCs/>
          <w:color w:val="000000" w:themeColor="text1"/>
          <w:sz w:val="22"/>
          <w:szCs w:val="22"/>
          <w:shd w:val="clear" w:color="auto" w:fill="FFFFFF"/>
          <w:lang w:eastAsia="de-DE"/>
        </w:rPr>
        <w:t>Die Kinderwunschmedizin im Überblick aktueller Zahlen und Fakten</w:t>
      </w:r>
    </w:p>
    <w:p w14:paraId="3DA1DC47" w14:textId="77777777" w:rsidR="00A72786" w:rsidRDefault="00A72786" w:rsidP="00AB5741">
      <w:pPr>
        <w:rPr>
          <w:rFonts w:ascii="Arial" w:eastAsia="Times New Roman" w:hAnsi="Arial" w:cs="Arial"/>
          <w:b/>
          <w:bCs/>
          <w:color w:val="000000" w:themeColor="text1"/>
          <w:sz w:val="22"/>
          <w:szCs w:val="22"/>
          <w:shd w:val="clear" w:color="auto" w:fill="FFFFFF"/>
          <w:lang w:eastAsia="de-DE"/>
        </w:rPr>
      </w:pPr>
    </w:p>
    <w:p w14:paraId="01F22BBB" w14:textId="77777777" w:rsidR="00720587" w:rsidRPr="0052138E" w:rsidRDefault="00720587" w:rsidP="00720587">
      <w:pPr>
        <w:rPr>
          <w:rFonts w:ascii="Arial" w:eastAsia="Times New Roman" w:hAnsi="Arial" w:cs="Arial"/>
          <w:b/>
          <w:bCs/>
          <w:color w:val="000000" w:themeColor="text1"/>
          <w:sz w:val="28"/>
          <w:szCs w:val="28"/>
          <w:shd w:val="clear" w:color="auto" w:fill="FFFFFF"/>
          <w:lang w:eastAsia="de-DE"/>
        </w:rPr>
      </w:pPr>
      <w:r>
        <w:rPr>
          <w:rFonts w:ascii="Arial" w:eastAsia="Times New Roman" w:hAnsi="Arial" w:cs="Arial"/>
          <w:b/>
          <w:bCs/>
          <w:color w:val="000000" w:themeColor="text1"/>
          <w:sz w:val="28"/>
          <w:szCs w:val="28"/>
          <w:shd w:val="clear" w:color="auto" w:fill="FFFFFF"/>
          <w:lang w:eastAsia="de-DE"/>
        </w:rPr>
        <w:t xml:space="preserve">Nicht zu lange mit dem Kinderwunsch warten </w:t>
      </w:r>
    </w:p>
    <w:p w14:paraId="53E43049" w14:textId="77777777" w:rsidR="00A72786" w:rsidRDefault="00A72786" w:rsidP="00AB5741">
      <w:pPr>
        <w:rPr>
          <w:rFonts w:ascii="Arial" w:eastAsia="Times New Roman" w:hAnsi="Arial" w:cs="Arial"/>
          <w:bCs/>
          <w:color w:val="000000" w:themeColor="text1"/>
          <w:sz w:val="22"/>
          <w:szCs w:val="22"/>
          <w:shd w:val="clear" w:color="auto" w:fill="FFFFFF"/>
          <w:lang w:eastAsia="de-DE"/>
        </w:rPr>
      </w:pPr>
    </w:p>
    <w:p w14:paraId="4A6260B6" w14:textId="77777777" w:rsidR="004E214F" w:rsidRDefault="004E214F" w:rsidP="004E214F">
      <w:pPr>
        <w:rPr>
          <w:rFonts w:ascii="Arial" w:hAnsi="Arial" w:cs="Arial"/>
          <w:sz w:val="22"/>
          <w:szCs w:val="22"/>
        </w:rPr>
      </w:pPr>
      <w:r>
        <w:rPr>
          <w:rFonts w:ascii="Arial" w:hAnsi="Arial" w:cs="Arial"/>
          <w:noProof/>
          <w:sz w:val="22"/>
          <w:szCs w:val="22"/>
        </w:rPr>
        <w:drawing>
          <wp:inline distT="0" distB="0" distL="0" distR="0" wp14:anchorId="1864AA2F" wp14:editId="68E186EB">
            <wp:extent cx="5756910" cy="3837940"/>
            <wp:effectExtent l="0" t="0" r="0" b="0"/>
            <wp:docPr id="1" name="Grafik 1" descr="Ein Bild, das Person,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Frau enthält.&#10;&#10;Automatisch generierte Beschreibung"/>
                    <pic:cNvPicPr/>
                  </pic:nvPicPr>
                  <pic:blipFill>
                    <a:blip r:embed="rId5"/>
                    <a:stretch>
                      <a:fillRect/>
                    </a:stretch>
                  </pic:blipFill>
                  <pic:spPr>
                    <a:xfrm>
                      <a:off x="0" y="0"/>
                      <a:ext cx="5756910" cy="3837940"/>
                    </a:xfrm>
                    <a:prstGeom prst="rect">
                      <a:avLst/>
                    </a:prstGeom>
                  </pic:spPr>
                </pic:pic>
              </a:graphicData>
            </a:graphic>
          </wp:inline>
        </w:drawing>
      </w:r>
    </w:p>
    <w:p w14:paraId="3B25135D" w14:textId="5BF8DCD9" w:rsidR="004E214F" w:rsidRDefault="004E214F" w:rsidP="004E214F">
      <w:pPr>
        <w:rPr>
          <w:rFonts w:ascii="Arial" w:hAnsi="Arial" w:cs="Arial"/>
          <w:i/>
          <w:iCs/>
          <w:sz w:val="20"/>
          <w:szCs w:val="20"/>
        </w:rPr>
      </w:pPr>
      <w:r>
        <w:rPr>
          <w:rFonts w:ascii="Arial" w:hAnsi="Arial" w:cs="Arial"/>
          <w:i/>
          <w:iCs/>
          <w:sz w:val="20"/>
          <w:szCs w:val="20"/>
        </w:rPr>
        <w:t xml:space="preserve">Bildunterschrift: </w:t>
      </w:r>
      <w:r w:rsidRPr="00B4439A">
        <w:rPr>
          <w:rFonts w:ascii="Arial" w:hAnsi="Arial" w:cs="Arial"/>
          <w:i/>
          <w:iCs/>
          <w:sz w:val="20"/>
          <w:szCs w:val="20"/>
        </w:rPr>
        <w:t>Deutsches IVF-Register (D·I·</w:t>
      </w:r>
      <w:proofErr w:type="gramStart"/>
      <w:r w:rsidRPr="00B4439A">
        <w:rPr>
          <w:rFonts w:ascii="Arial" w:hAnsi="Arial" w:cs="Arial"/>
          <w:i/>
          <w:iCs/>
          <w:sz w:val="20"/>
          <w:szCs w:val="20"/>
        </w:rPr>
        <w:t>R)</w:t>
      </w:r>
      <w:r w:rsidRPr="008A2679">
        <w:rPr>
          <w:rFonts w:ascii="Arial" w:hAnsi="Arial" w:cs="Arial"/>
          <w:i/>
          <w:iCs/>
          <w:sz w:val="20"/>
          <w:szCs w:val="20"/>
          <w:vertAlign w:val="superscript"/>
        </w:rPr>
        <w:t>®</w:t>
      </w:r>
      <w:proofErr w:type="gramEnd"/>
      <w:r w:rsidRPr="00B4439A">
        <w:rPr>
          <w:rFonts w:ascii="Arial" w:hAnsi="Arial" w:cs="Arial"/>
          <w:i/>
          <w:iCs/>
          <w:sz w:val="20"/>
          <w:szCs w:val="20"/>
        </w:rPr>
        <w:t xml:space="preserve">: </w:t>
      </w:r>
      <w:r w:rsidR="00720587">
        <w:rPr>
          <w:rFonts w:ascii="Arial" w:hAnsi="Arial" w:cs="Arial"/>
          <w:i/>
          <w:iCs/>
          <w:sz w:val="20"/>
          <w:szCs w:val="20"/>
        </w:rPr>
        <w:t>Mit der Erfüllung des Kinderwunsches nicht zu lange warten</w:t>
      </w:r>
    </w:p>
    <w:p w14:paraId="0591EDF4" w14:textId="77777777" w:rsidR="004E214F" w:rsidRDefault="004E214F" w:rsidP="00AB5741">
      <w:pPr>
        <w:rPr>
          <w:rFonts w:ascii="Arial" w:eastAsia="Times New Roman" w:hAnsi="Arial" w:cs="Arial"/>
          <w:bCs/>
          <w:color w:val="000000" w:themeColor="text1"/>
          <w:sz w:val="22"/>
          <w:szCs w:val="22"/>
          <w:shd w:val="clear" w:color="auto" w:fill="FFFFFF"/>
          <w:lang w:eastAsia="de-DE"/>
        </w:rPr>
      </w:pPr>
    </w:p>
    <w:p w14:paraId="62E9FDD9" w14:textId="77777777" w:rsidR="00720587" w:rsidRDefault="00720587"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Aufgeschobene Kinderwünsche können die Chancen in der Reproduktionsmedizin deutlich mindern, denn das Alter der Frauen spielt eine wichtige Rolle. „Unsere Daten zeigen, dass die Kinderwunschbehandlung auch unter Nutzung von Maßnahmen der Fortpflanzungsmedizin zeitnah stattfinden und mit der Realisierung des Kinderwunsches nicht zu lange gewartet werden sollte“, sagt Dr. med. Andreas Tandler-Schneider, Vorstandsmitglied im Deutsches IVF-Register e.V. (D·I·</w:t>
      </w:r>
      <w:proofErr w:type="gramStart"/>
      <w:r>
        <w:rPr>
          <w:rFonts w:ascii="Arial" w:eastAsia="Times New Roman" w:hAnsi="Arial" w:cs="Arial"/>
          <w:bCs/>
          <w:color w:val="000000" w:themeColor="text1"/>
          <w:sz w:val="22"/>
          <w:szCs w:val="22"/>
          <w:shd w:val="clear" w:color="auto" w:fill="FFFFFF"/>
          <w:lang w:eastAsia="de-DE"/>
        </w:rPr>
        <w:t>R)</w:t>
      </w:r>
      <w:r w:rsidRPr="00591626">
        <w:rPr>
          <w:rFonts w:ascii="Arial" w:eastAsia="Times New Roman" w:hAnsi="Arial" w:cs="Arial"/>
          <w:bCs/>
          <w:color w:val="000000" w:themeColor="text1"/>
          <w:sz w:val="22"/>
          <w:szCs w:val="22"/>
          <w:shd w:val="clear" w:color="auto" w:fill="FFFFFF"/>
          <w:vertAlign w:val="superscript"/>
          <w:lang w:eastAsia="de-DE"/>
        </w:rPr>
        <w:t>®</w:t>
      </w:r>
      <w:proofErr w:type="gramEnd"/>
      <w:r>
        <w:rPr>
          <w:rFonts w:ascii="Arial" w:eastAsia="Times New Roman" w:hAnsi="Arial" w:cs="Arial"/>
          <w:bCs/>
          <w:color w:val="000000" w:themeColor="text1"/>
          <w:sz w:val="22"/>
          <w:szCs w:val="22"/>
          <w:shd w:val="clear" w:color="auto" w:fill="FFFFFF"/>
          <w:lang w:eastAsia="de-DE"/>
        </w:rPr>
        <w:t xml:space="preserve"> und ärztlicher Leiter eines Kinderwunschzentrums in Berlin. Damit ist auch verbunden, dass die Ursache für eine ungewollte Kinderlosigkeit nicht immer bei der Frau liegt, sondern in über der Hälfte der Fälle beim Mann. „Hierbei ist vor allen Dingen eine nicht ausreichende Spermaqualität zu nennen“ </w:t>
      </w:r>
    </w:p>
    <w:p w14:paraId="45BC5CF3" w14:textId="77777777" w:rsidR="00720587" w:rsidRDefault="00720587"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6646BE6D" w14:textId="77777777" w:rsidR="00720587" w:rsidRDefault="00720587" w:rsidP="00720587">
      <w:pPr>
        <w:widowControl w:val="0"/>
        <w:autoSpaceDE w:val="0"/>
        <w:autoSpaceDN w:val="0"/>
        <w:adjustRightInd w:val="0"/>
        <w:rPr>
          <w:rFonts w:ascii="Arial" w:eastAsia="Times New Roman" w:hAnsi="Arial" w:cs="Arial"/>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Für die deutsche Kinderwunschmedizin liegt jetzt ein weiteres wichtiges Datenwerk vor, das detailliert Auskunft über die neusten Zahlen und Fakten zur Reproduktionsmedizin gibt. „Das aktuelle Jahrbuch des</w:t>
      </w:r>
      <w:r w:rsidRPr="000A0C02">
        <w:rPr>
          <w:rFonts w:ascii="Arial" w:hAnsi="Arial" w:cs="Arial"/>
          <w:sz w:val="22"/>
          <w:szCs w:val="22"/>
        </w:rPr>
        <w:t xml:space="preserve"> </w:t>
      </w:r>
      <w:r w:rsidRPr="000A0C02">
        <w:rPr>
          <w:rFonts w:ascii="Arial" w:eastAsia="Times New Roman" w:hAnsi="Arial" w:cs="Arial"/>
          <w:color w:val="000000" w:themeColor="text1"/>
          <w:sz w:val="22"/>
          <w:szCs w:val="22"/>
          <w:shd w:val="clear" w:color="auto" w:fill="FFFFFF"/>
          <w:lang w:eastAsia="de-DE"/>
        </w:rPr>
        <w:t>Deutsche</w:t>
      </w:r>
      <w:r>
        <w:rPr>
          <w:rFonts w:ascii="Arial" w:eastAsia="Times New Roman" w:hAnsi="Arial" w:cs="Arial"/>
          <w:color w:val="000000" w:themeColor="text1"/>
          <w:sz w:val="22"/>
          <w:szCs w:val="22"/>
          <w:shd w:val="clear" w:color="auto" w:fill="FFFFFF"/>
          <w:lang w:eastAsia="de-DE"/>
        </w:rPr>
        <w:t>n</w:t>
      </w:r>
      <w:r w:rsidRPr="000A0C02">
        <w:rPr>
          <w:rFonts w:ascii="Arial" w:eastAsia="Times New Roman" w:hAnsi="Arial" w:cs="Arial"/>
          <w:color w:val="000000" w:themeColor="text1"/>
          <w:sz w:val="22"/>
          <w:szCs w:val="22"/>
          <w:shd w:val="clear" w:color="auto" w:fill="FFFFFF"/>
          <w:lang w:eastAsia="de-DE"/>
        </w:rPr>
        <w:t xml:space="preserve"> IVF-Register</w:t>
      </w:r>
      <w:r>
        <w:rPr>
          <w:rFonts w:ascii="Arial" w:eastAsia="Times New Roman" w:hAnsi="Arial" w:cs="Arial"/>
          <w:color w:val="000000" w:themeColor="text1"/>
          <w:sz w:val="22"/>
          <w:szCs w:val="22"/>
          <w:shd w:val="clear" w:color="auto" w:fill="FFFFFF"/>
          <w:lang w:eastAsia="de-DE"/>
        </w:rPr>
        <w:t>s</w:t>
      </w:r>
      <w:r w:rsidRPr="000A0C02">
        <w:rPr>
          <w:rFonts w:ascii="Arial" w:eastAsia="Times New Roman" w:hAnsi="Arial" w:cs="Arial"/>
          <w:color w:val="000000" w:themeColor="text1"/>
          <w:sz w:val="22"/>
          <w:szCs w:val="22"/>
          <w:shd w:val="clear" w:color="auto" w:fill="FFFFFF"/>
          <w:lang w:eastAsia="de-DE"/>
        </w:rPr>
        <w:t xml:space="preserve"> (D·I·</w:t>
      </w:r>
      <w:proofErr w:type="gramStart"/>
      <w:r w:rsidRPr="000A0C02">
        <w:rPr>
          <w:rFonts w:ascii="Arial" w:eastAsia="Times New Roman" w:hAnsi="Arial" w:cs="Arial"/>
          <w:color w:val="000000" w:themeColor="text1"/>
          <w:sz w:val="22"/>
          <w:szCs w:val="22"/>
          <w:shd w:val="clear" w:color="auto" w:fill="FFFFFF"/>
          <w:lang w:eastAsia="de-DE"/>
        </w:rPr>
        <w:t>R)</w:t>
      </w:r>
      <w:r w:rsidRPr="000A0C02">
        <w:rPr>
          <w:rFonts w:ascii="Arial" w:eastAsia="Times New Roman" w:hAnsi="Arial" w:cs="Arial"/>
          <w:color w:val="000000" w:themeColor="text1"/>
          <w:sz w:val="22"/>
          <w:szCs w:val="22"/>
          <w:shd w:val="clear" w:color="auto" w:fill="FFFFFF"/>
          <w:vertAlign w:val="superscript"/>
          <w:lang w:eastAsia="de-DE"/>
        </w:rPr>
        <w:t>®</w:t>
      </w:r>
      <w:proofErr w:type="gramEnd"/>
      <w:r>
        <w:rPr>
          <w:rFonts w:ascii="Arial" w:eastAsia="Times New Roman" w:hAnsi="Arial" w:cs="Arial"/>
          <w:color w:val="000000" w:themeColor="text1"/>
          <w:sz w:val="22"/>
          <w:szCs w:val="22"/>
          <w:shd w:val="clear" w:color="auto" w:fill="FFFFFF"/>
          <w:lang w:eastAsia="de-DE"/>
        </w:rPr>
        <w:t xml:space="preserve"> enthält Auswertungen zu 128.709 Behandlungszyklen</w:t>
      </w:r>
      <w:r>
        <w:rPr>
          <w:rFonts w:ascii="Arial" w:eastAsia="Times New Roman" w:hAnsi="Arial" w:cs="Arial"/>
          <w:bCs/>
          <w:color w:val="000000" w:themeColor="text1"/>
          <w:sz w:val="22"/>
          <w:szCs w:val="22"/>
          <w:shd w:val="clear" w:color="auto" w:fill="FFFFFF"/>
          <w:lang w:eastAsia="de-DE"/>
        </w:rPr>
        <w:t xml:space="preserve"> aus </w:t>
      </w:r>
      <w:r>
        <w:rPr>
          <w:rFonts w:ascii="Arial" w:eastAsia="Times New Roman" w:hAnsi="Arial" w:cs="Arial"/>
          <w:color w:val="000000" w:themeColor="text1"/>
          <w:sz w:val="22"/>
          <w:szCs w:val="22"/>
          <w:shd w:val="clear" w:color="auto" w:fill="FFFFFF"/>
          <w:lang w:eastAsia="de-DE"/>
        </w:rPr>
        <w:t xml:space="preserve">140 Mitgliedszentren für das Jahr 2021“, sagt Dr. </w:t>
      </w:r>
      <w:r>
        <w:rPr>
          <w:rFonts w:ascii="Arial" w:eastAsia="Times New Roman" w:hAnsi="Arial" w:cs="Arial"/>
          <w:bCs/>
          <w:color w:val="000000" w:themeColor="text1"/>
          <w:sz w:val="22"/>
          <w:szCs w:val="22"/>
          <w:shd w:val="clear" w:color="auto" w:fill="FFFFFF"/>
          <w:lang w:eastAsia="de-DE"/>
        </w:rPr>
        <w:t>Tandler-Schneider</w:t>
      </w:r>
      <w:r>
        <w:rPr>
          <w:rFonts w:ascii="Arial" w:eastAsia="Times New Roman" w:hAnsi="Arial" w:cs="Arial"/>
          <w:color w:val="000000" w:themeColor="text1"/>
          <w:sz w:val="22"/>
          <w:szCs w:val="22"/>
          <w:shd w:val="clear" w:color="auto" w:fill="FFFFFF"/>
          <w:lang w:eastAsia="de-DE"/>
        </w:rPr>
        <w:t xml:space="preserve">. </w:t>
      </w:r>
    </w:p>
    <w:p w14:paraId="430447DF" w14:textId="77777777" w:rsidR="00720587" w:rsidRDefault="00720587" w:rsidP="00720587">
      <w:pPr>
        <w:widowControl w:val="0"/>
        <w:autoSpaceDE w:val="0"/>
        <w:autoSpaceDN w:val="0"/>
        <w:adjustRightInd w:val="0"/>
        <w:rPr>
          <w:rFonts w:ascii="Arial" w:eastAsia="Times New Roman" w:hAnsi="Arial" w:cs="Arial"/>
          <w:color w:val="000000" w:themeColor="text1"/>
          <w:sz w:val="22"/>
          <w:szCs w:val="22"/>
          <w:shd w:val="clear" w:color="auto" w:fill="FFFFFF"/>
          <w:lang w:eastAsia="de-DE"/>
        </w:rPr>
      </w:pPr>
    </w:p>
    <w:p w14:paraId="1645FB8C" w14:textId="77777777" w:rsidR="00720587" w:rsidRPr="00C8745D" w:rsidRDefault="00720587" w:rsidP="00720587">
      <w:pPr>
        <w:widowControl w:val="0"/>
        <w:autoSpaceDE w:val="0"/>
        <w:autoSpaceDN w:val="0"/>
        <w:adjustRightInd w:val="0"/>
        <w:rPr>
          <w:rFonts w:ascii="Arial" w:eastAsia="Times New Roman" w:hAnsi="Arial" w:cs="Arial"/>
          <w:b/>
          <w:color w:val="000000" w:themeColor="text1"/>
          <w:sz w:val="22"/>
          <w:szCs w:val="22"/>
          <w:shd w:val="clear" w:color="auto" w:fill="FFFFFF"/>
          <w:lang w:eastAsia="de-DE"/>
        </w:rPr>
      </w:pPr>
      <w:r w:rsidRPr="00C8745D">
        <w:rPr>
          <w:rFonts w:ascii="Arial" w:eastAsia="Times New Roman" w:hAnsi="Arial" w:cs="Arial"/>
          <w:b/>
          <w:color w:val="000000" w:themeColor="text1"/>
          <w:sz w:val="22"/>
          <w:szCs w:val="22"/>
          <w:shd w:val="clear" w:color="auto" w:fill="FFFFFF"/>
          <w:lang w:eastAsia="de-DE"/>
        </w:rPr>
        <w:t xml:space="preserve">Ab 45 Jahren nur zwei Geburten in Deutschland </w:t>
      </w:r>
    </w:p>
    <w:p w14:paraId="15CFF2EB" w14:textId="77777777" w:rsidR="00720587" w:rsidRDefault="00720587" w:rsidP="00720587">
      <w:pPr>
        <w:widowControl w:val="0"/>
        <w:autoSpaceDE w:val="0"/>
        <w:autoSpaceDN w:val="0"/>
        <w:adjustRightInd w:val="0"/>
        <w:rPr>
          <w:rFonts w:ascii="Arial" w:eastAsia="Times New Roman" w:hAnsi="Arial" w:cs="Arial"/>
          <w:color w:val="000000" w:themeColor="text1"/>
          <w:sz w:val="22"/>
          <w:szCs w:val="22"/>
          <w:shd w:val="clear" w:color="auto" w:fill="FFFFFF"/>
          <w:lang w:eastAsia="de-DE"/>
        </w:rPr>
      </w:pPr>
    </w:p>
    <w:p w14:paraId="65A6D8AB" w14:textId="77777777" w:rsidR="00720587" w:rsidRPr="003F630E" w:rsidRDefault="00720587" w:rsidP="00720587">
      <w:pPr>
        <w:widowControl w:val="0"/>
        <w:autoSpaceDE w:val="0"/>
        <w:autoSpaceDN w:val="0"/>
        <w:adjustRightInd w:val="0"/>
        <w:rPr>
          <w:rFonts w:ascii="Arial" w:hAnsi="Arial" w:cs="Times New Roman"/>
          <w:sz w:val="22"/>
          <w:szCs w:val="22"/>
        </w:rPr>
      </w:pPr>
      <w:r>
        <w:rPr>
          <w:rFonts w:ascii="Arial" w:eastAsia="Times New Roman" w:hAnsi="Arial" w:cs="Arial"/>
          <w:color w:val="000000" w:themeColor="text1"/>
          <w:sz w:val="22"/>
          <w:szCs w:val="22"/>
          <w:shd w:val="clear" w:color="auto" w:fill="FFFFFF"/>
          <w:lang w:eastAsia="de-DE"/>
        </w:rPr>
        <w:t xml:space="preserve">Es kommt beispielsweise zu dem Ergebnis, dass bei Frauen bis zum Alter von 32 Jahren </w:t>
      </w:r>
      <w:r w:rsidRPr="005750B3">
        <w:rPr>
          <w:rFonts w:ascii="Arial" w:hAnsi="Arial" w:cs="Times New Roman"/>
          <w:sz w:val="22"/>
          <w:szCs w:val="22"/>
        </w:rPr>
        <w:lastRenderedPageBreak/>
        <w:t>Schwangerschaftswahrscheinlichkeiten von über 40</w:t>
      </w:r>
      <w:r>
        <w:rPr>
          <w:rFonts w:ascii="Arial" w:hAnsi="Arial" w:cs="Times New Roman"/>
          <w:sz w:val="22"/>
          <w:szCs w:val="22"/>
        </w:rPr>
        <w:t xml:space="preserve"> </w:t>
      </w:r>
      <w:r w:rsidRPr="005750B3">
        <w:rPr>
          <w:rFonts w:ascii="Arial" w:hAnsi="Arial" w:cs="Times New Roman"/>
          <w:sz w:val="22"/>
          <w:szCs w:val="22"/>
        </w:rPr>
        <w:t xml:space="preserve">Prozent pro Transfer möglich sind. </w:t>
      </w:r>
      <w:r>
        <w:rPr>
          <w:rFonts w:ascii="Arial" w:hAnsi="Arial" w:cs="Times New Roman"/>
          <w:sz w:val="22"/>
          <w:szCs w:val="22"/>
        </w:rPr>
        <w:t>Aber a</w:t>
      </w:r>
      <w:r w:rsidRPr="005750B3">
        <w:rPr>
          <w:rFonts w:ascii="Arial" w:hAnsi="Arial" w:cs="Times New Roman"/>
          <w:sz w:val="22"/>
          <w:szCs w:val="22"/>
        </w:rPr>
        <w:t>b dem 3</w:t>
      </w:r>
      <w:r>
        <w:rPr>
          <w:rFonts w:ascii="Arial" w:hAnsi="Arial" w:cs="Times New Roman"/>
          <w:sz w:val="22"/>
          <w:szCs w:val="22"/>
        </w:rPr>
        <w:t>3</w:t>
      </w:r>
      <w:r w:rsidRPr="005750B3">
        <w:rPr>
          <w:rFonts w:ascii="Arial" w:hAnsi="Arial" w:cs="Times New Roman"/>
          <w:sz w:val="22"/>
          <w:szCs w:val="22"/>
        </w:rPr>
        <w:t>. Lebensjahr sinkt die Schwangerschafts</w:t>
      </w:r>
      <w:r>
        <w:rPr>
          <w:rFonts w:ascii="Arial" w:hAnsi="Arial" w:cs="Times New Roman"/>
          <w:sz w:val="22"/>
          <w:szCs w:val="22"/>
        </w:rPr>
        <w:t>chance</w:t>
      </w:r>
      <w:r w:rsidRPr="005750B3">
        <w:rPr>
          <w:rFonts w:ascii="Arial" w:hAnsi="Arial" w:cs="Times New Roman"/>
          <w:sz w:val="22"/>
          <w:szCs w:val="22"/>
        </w:rPr>
        <w:t xml:space="preserve"> jedoch kontinuierlich</w:t>
      </w:r>
      <w:r>
        <w:rPr>
          <w:rFonts w:ascii="Arial" w:hAnsi="Arial" w:cs="Times New Roman"/>
          <w:sz w:val="22"/>
          <w:szCs w:val="22"/>
        </w:rPr>
        <w:t>!</w:t>
      </w:r>
      <w:r w:rsidRPr="005750B3">
        <w:rPr>
          <w:rFonts w:ascii="Arial" w:hAnsi="Arial" w:cs="Times New Roman"/>
          <w:sz w:val="22"/>
          <w:szCs w:val="22"/>
        </w:rPr>
        <w:t xml:space="preserve"> </w:t>
      </w:r>
      <w:r>
        <w:rPr>
          <w:rFonts w:ascii="Arial" w:hAnsi="Arial" w:cs="Times New Roman"/>
          <w:sz w:val="22"/>
          <w:szCs w:val="22"/>
        </w:rPr>
        <w:t>A</w:t>
      </w:r>
      <w:r w:rsidRPr="005750B3">
        <w:rPr>
          <w:rFonts w:ascii="Arial" w:hAnsi="Arial" w:cs="Times New Roman"/>
          <w:sz w:val="22"/>
          <w:szCs w:val="22"/>
        </w:rPr>
        <w:t xml:space="preserve">b dem 40. Lebensjahr liegt sie unter 20 Prozent </w:t>
      </w:r>
      <w:r>
        <w:rPr>
          <w:rFonts w:ascii="Arial" w:hAnsi="Arial" w:cs="Times New Roman"/>
          <w:sz w:val="22"/>
          <w:szCs w:val="22"/>
        </w:rPr>
        <w:t xml:space="preserve">und </w:t>
      </w:r>
      <w:r w:rsidRPr="005750B3">
        <w:rPr>
          <w:rFonts w:ascii="Arial" w:hAnsi="Arial" w:cs="Times New Roman"/>
          <w:sz w:val="22"/>
          <w:szCs w:val="22"/>
        </w:rPr>
        <w:t xml:space="preserve">ab 45 nur noch bei 2,6 Prozent pro Embryotransfer. „Wir sehen das </w:t>
      </w:r>
      <w:r>
        <w:rPr>
          <w:rFonts w:ascii="Arial" w:hAnsi="Arial" w:cs="Times New Roman"/>
          <w:sz w:val="22"/>
          <w:szCs w:val="22"/>
        </w:rPr>
        <w:t xml:space="preserve">ebenso </w:t>
      </w:r>
      <w:r w:rsidRPr="005750B3">
        <w:rPr>
          <w:rFonts w:ascii="Arial" w:hAnsi="Arial" w:cs="Times New Roman"/>
          <w:sz w:val="22"/>
          <w:szCs w:val="22"/>
        </w:rPr>
        <w:t xml:space="preserve">deutlich </w:t>
      </w:r>
      <w:r>
        <w:rPr>
          <w:rFonts w:ascii="Arial" w:hAnsi="Arial" w:cs="Times New Roman"/>
          <w:sz w:val="22"/>
          <w:szCs w:val="22"/>
        </w:rPr>
        <w:t>bei der ja viel entscheidenderen</w:t>
      </w:r>
      <w:r w:rsidRPr="005750B3">
        <w:rPr>
          <w:rFonts w:ascii="Arial" w:hAnsi="Arial" w:cs="Times New Roman"/>
          <w:sz w:val="22"/>
          <w:szCs w:val="22"/>
        </w:rPr>
        <w:t xml:space="preserve"> Geburtenrate, die bis 33 Jahre bei 30 Prozent liegt und ab 39 Jahren bereits unter 20 Prozent fällt“, sagt</w:t>
      </w:r>
      <w:r>
        <w:rPr>
          <w:rFonts w:ascii="Arial" w:hAnsi="Arial" w:cs="Times New Roman"/>
          <w:sz w:val="22"/>
          <w:szCs w:val="22"/>
        </w:rPr>
        <w:t xml:space="preserve"> Dr. </w:t>
      </w:r>
      <w:r>
        <w:rPr>
          <w:rFonts w:ascii="Arial" w:eastAsia="Times New Roman" w:hAnsi="Arial" w:cs="Arial"/>
          <w:bCs/>
          <w:color w:val="000000" w:themeColor="text1"/>
          <w:sz w:val="22"/>
          <w:szCs w:val="22"/>
          <w:shd w:val="clear" w:color="auto" w:fill="FFFFFF"/>
          <w:lang w:eastAsia="de-DE"/>
        </w:rPr>
        <w:t>Tandler-Schneider</w:t>
      </w:r>
      <w:r w:rsidRPr="005750B3">
        <w:rPr>
          <w:rFonts w:ascii="Arial" w:hAnsi="Arial" w:cs="Times New Roman"/>
          <w:sz w:val="22"/>
          <w:szCs w:val="22"/>
        </w:rPr>
        <w:t>. So kam es ab 45 Jahren nur zu zwei Geburten in ganz Deutschland.</w:t>
      </w:r>
      <w:r>
        <w:rPr>
          <w:rFonts w:ascii="Arial" w:hAnsi="Arial" w:cs="Times New Roman"/>
          <w:sz w:val="22"/>
          <w:szCs w:val="22"/>
        </w:rPr>
        <w:t xml:space="preserve"> „Warten Sie nicht zu lange, die Chancen für eine erfolgreiche Behandlung sind altersabhängig“, erklärt er. </w:t>
      </w:r>
    </w:p>
    <w:p w14:paraId="4CD2F3E8" w14:textId="77777777" w:rsidR="00720587" w:rsidRDefault="00720587" w:rsidP="00720587">
      <w:pPr>
        <w:widowControl w:val="0"/>
        <w:autoSpaceDE w:val="0"/>
        <w:autoSpaceDN w:val="0"/>
        <w:adjustRightInd w:val="0"/>
        <w:rPr>
          <w:rFonts w:ascii="Arial" w:eastAsia="Times New Roman" w:hAnsi="Arial" w:cs="Arial"/>
          <w:color w:val="000000" w:themeColor="text1"/>
          <w:sz w:val="22"/>
          <w:szCs w:val="22"/>
          <w:shd w:val="clear" w:color="auto" w:fill="FFFFFF"/>
          <w:lang w:eastAsia="de-DE"/>
        </w:rPr>
      </w:pPr>
    </w:p>
    <w:p w14:paraId="53E3F8AD" w14:textId="77777777" w:rsidR="00720587" w:rsidRPr="00C8745D" w:rsidRDefault="00720587" w:rsidP="00720587">
      <w:pPr>
        <w:widowControl w:val="0"/>
        <w:autoSpaceDE w:val="0"/>
        <w:autoSpaceDN w:val="0"/>
        <w:adjustRightInd w:val="0"/>
        <w:rPr>
          <w:rFonts w:ascii="Arial" w:eastAsia="Times New Roman" w:hAnsi="Arial" w:cs="Arial"/>
          <w:b/>
          <w:color w:val="000000" w:themeColor="text1"/>
          <w:sz w:val="22"/>
          <w:szCs w:val="22"/>
          <w:shd w:val="clear" w:color="auto" w:fill="FFFFFF"/>
          <w:lang w:eastAsia="de-DE"/>
        </w:rPr>
      </w:pPr>
      <w:r w:rsidRPr="00C8745D">
        <w:rPr>
          <w:rFonts w:ascii="Arial" w:eastAsia="Times New Roman" w:hAnsi="Arial" w:cs="Arial"/>
          <w:b/>
          <w:color w:val="000000" w:themeColor="text1"/>
          <w:sz w:val="22"/>
          <w:szCs w:val="22"/>
          <w:shd w:val="clear" w:color="auto" w:fill="FFFFFF"/>
          <w:lang w:eastAsia="de-DE"/>
        </w:rPr>
        <w:t>Weniger Mehrlingsgeburten</w:t>
      </w:r>
    </w:p>
    <w:p w14:paraId="6BC7E62D" w14:textId="77777777" w:rsidR="00720587" w:rsidRDefault="00720587" w:rsidP="00720587">
      <w:pPr>
        <w:widowControl w:val="0"/>
        <w:autoSpaceDE w:val="0"/>
        <w:autoSpaceDN w:val="0"/>
        <w:adjustRightInd w:val="0"/>
        <w:rPr>
          <w:rFonts w:ascii="Arial" w:eastAsia="Times New Roman" w:hAnsi="Arial" w:cs="Arial"/>
          <w:color w:val="000000" w:themeColor="text1"/>
          <w:sz w:val="22"/>
          <w:szCs w:val="22"/>
          <w:shd w:val="clear" w:color="auto" w:fill="FFFFFF"/>
          <w:lang w:eastAsia="de-DE"/>
        </w:rPr>
      </w:pPr>
    </w:p>
    <w:p w14:paraId="6ED64AAD" w14:textId="77777777" w:rsidR="00720587" w:rsidRDefault="00720587"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 xml:space="preserve">Weiteren Aufschluss über die Behandlungen gibt ein Blick auf die Mehrlingsgeburten in der Kinderwunschbehandlung. Ihr Anteil bei der Kinderwunschbehandlung sinkt und das ist gewollt. „Gute Schwangerschaftsraten und </w:t>
      </w:r>
      <w:r w:rsidRPr="00D812EE">
        <w:rPr>
          <w:rFonts w:ascii="Arial" w:eastAsia="Times New Roman" w:hAnsi="Arial" w:cs="Arial"/>
          <w:bCs/>
          <w:color w:val="000000" w:themeColor="text1"/>
          <w:sz w:val="22"/>
          <w:szCs w:val="22"/>
          <w:shd w:val="clear" w:color="auto" w:fill="FFFFFF"/>
          <w:lang w:eastAsia="de-DE"/>
        </w:rPr>
        <w:t>niedrige Mehrlingsraten gelten als entscheidendes Kriter</w:t>
      </w:r>
      <w:r>
        <w:rPr>
          <w:rFonts w:ascii="Arial" w:eastAsia="Times New Roman" w:hAnsi="Arial" w:cs="Arial"/>
          <w:bCs/>
          <w:color w:val="000000" w:themeColor="text1"/>
          <w:sz w:val="22"/>
          <w:szCs w:val="22"/>
          <w:shd w:val="clear" w:color="auto" w:fill="FFFFFF"/>
          <w:lang w:eastAsia="de-DE"/>
        </w:rPr>
        <w:t xml:space="preserve">ium guter Fortpflanzungsmedizin“, sagt </w:t>
      </w:r>
      <w:r>
        <w:rPr>
          <w:rFonts w:ascii="Arial" w:hAnsi="Arial" w:cs="Times New Roman"/>
          <w:sz w:val="22"/>
          <w:szCs w:val="22"/>
        </w:rPr>
        <w:t xml:space="preserve">Dr. </w:t>
      </w:r>
      <w:r>
        <w:rPr>
          <w:rFonts w:ascii="Arial" w:eastAsia="Times New Roman" w:hAnsi="Arial" w:cs="Arial"/>
          <w:bCs/>
          <w:color w:val="000000" w:themeColor="text1"/>
          <w:sz w:val="22"/>
          <w:szCs w:val="22"/>
          <w:shd w:val="clear" w:color="auto" w:fill="FFFFFF"/>
          <w:lang w:eastAsia="de-DE"/>
        </w:rPr>
        <w:t>Tandler-Schneider. Ziel ist (nur) ein gesundes Kind und eine gesunde Mutter. Die mit Frühgeburten verbundenen Risiken wollen die Fachleute so vermeiden. Es kam 2020 nur noch in 16,6 Prozent zur Geburt von Mehrlingen bei Frischzyklen, wovon aber über 80 Prozent Frühgeburten waren.</w:t>
      </w:r>
      <w:r w:rsidRPr="00591626">
        <w:rPr>
          <w:rFonts w:ascii="Arial" w:hAnsi="Arial" w:cs="Times New Roman"/>
          <w:sz w:val="22"/>
          <w:szCs w:val="22"/>
        </w:rPr>
        <w:t xml:space="preserve"> </w:t>
      </w:r>
      <w:r>
        <w:rPr>
          <w:rFonts w:ascii="Arial" w:hAnsi="Arial" w:cs="Times New Roman"/>
          <w:sz w:val="22"/>
          <w:szCs w:val="22"/>
        </w:rPr>
        <w:t xml:space="preserve">Dr. </w:t>
      </w:r>
      <w:r>
        <w:rPr>
          <w:rFonts w:ascii="Arial" w:eastAsia="Times New Roman" w:hAnsi="Arial" w:cs="Arial"/>
          <w:bCs/>
          <w:color w:val="000000" w:themeColor="text1"/>
          <w:sz w:val="22"/>
          <w:szCs w:val="22"/>
          <w:shd w:val="clear" w:color="auto" w:fill="FFFFFF"/>
          <w:lang w:eastAsia="de-DE"/>
        </w:rPr>
        <w:t>Tandler-Schneider: „Aber auch der sinkende Mehrlingswert ist noch zu hoch“. Damit muss sich der „</w:t>
      </w:r>
      <w:proofErr w:type="spellStart"/>
      <w:r>
        <w:rPr>
          <w:rFonts w:ascii="Arial" w:eastAsia="Times New Roman" w:hAnsi="Arial" w:cs="Arial"/>
          <w:bCs/>
          <w:color w:val="000000" w:themeColor="text1"/>
          <w:sz w:val="22"/>
          <w:szCs w:val="22"/>
          <w:shd w:val="clear" w:color="auto" w:fill="FFFFFF"/>
          <w:lang w:eastAsia="de-DE"/>
        </w:rPr>
        <w:t>single</w:t>
      </w:r>
      <w:proofErr w:type="spellEnd"/>
      <w:r>
        <w:rPr>
          <w:rFonts w:ascii="Arial" w:eastAsia="Times New Roman" w:hAnsi="Arial" w:cs="Arial"/>
          <w:bCs/>
          <w:color w:val="000000" w:themeColor="text1"/>
          <w:sz w:val="22"/>
          <w:szCs w:val="22"/>
          <w:shd w:val="clear" w:color="auto" w:fill="FFFFFF"/>
          <w:lang w:eastAsia="de-DE"/>
        </w:rPr>
        <w:t xml:space="preserve"> </w:t>
      </w:r>
      <w:proofErr w:type="spellStart"/>
      <w:r>
        <w:rPr>
          <w:rFonts w:ascii="Arial" w:eastAsia="Times New Roman" w:hAnsi="Arial" w:cs="Arial"/>
          <w:bCs/>
          <w:color w:val="000000" w:themeColor="text1"/>
          <w:sz w:val="22"/>
          <w:szCs w:val="22"/>
          <w:shd w:val="clear" w:color="auto" w:fill="FFFFFF"/>
          <w:lang w:eastAsia="de-DE"/>
        </w:rPr>
        <w:t>embryo</w:t>
      </w:r>
      <w:proofErr w:type="spellEnd"/>
      <w:r>
        <w:rPr>
          <w:rFonts w:ascii="Arial" w:eastAsia="Times New Roman" w:hAnsi="Arial" w:cs="Arial"/>
          <w:bCs/>
          <w:color w:val="000000" w:themeColor="text1"/>
          <w:sz w:val="22"/>
          <w:szCs w:val="22"/>
          <w:shd w:val="clear" w:color="auto" w:fill="FFFFFF"/>
          <w:lang w:eastAsia="de-DE"/>
        </w:rPr>
        <w:t xml:space="preserve"> </w:t>
      </w:r>
      <w:proofErr w:type="spellStart"/>
      <w:r>
        <w:rPr>
          <w:rFonts w:ascii="Arial" w:eastAsia="Times New Roman" w:hAnsi="Arial" w:cs="Arial"/>
          <w:bCs/>
          <w:color w:val="000000" w:themeColor="text1"/>
          <w:sz w:val="22"/>
          <w:szCs w:val="22"/>
          <w:shd w:val="clear" w:color="auto" w:fill="FFFFFF"/>
          <w:lang w:eastAsia="de-DE"/>
        </w:rPr>
        <w:t>transfer</w:t>
      </w:r>
      <w:proofErr w:type="spellEnd"/>
      <w:r>
        <w:rPr>
          <w:rFonts w:ascii="Arial" w:eastAsia="Times New Roman" w:hAnsi="Arial" w:cs="Arial"/>
          <w:bCs/>
          <w:color w:val="000000" w:themeColor="text1"/>
          <w:sz w:val="22"/>
          <w:szCs w:val="22"/>
          <w:shd w:val="clear" w:color="auto" w:fill="FFFFFF"/>
          <w:lang w:eastAsia="de-DE"/>
        </w:rPr>
        <w:t xml:space="preserve">“ weiter durchsetzen: die Mehrlingsrate bei Frischzyklen kann dann unter 5 Prozent liegen. </w:t>
      </w:r>
    </w:p>
    <w:p w14:paraId="2DFBB247" w14:textId="77777777" w:rsidR="00720587" w:rsidRDefault="00720587"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2BF32922" w14:textId="77777777" w:rsidR="00720587" w:rsidRPr="00C8745D" w:rsidRDefault="00720587" w:rsidP="00720587">
      <w:pPr>
        <w:widowControl w:val="0"/>
        <w:autoSpaceDE w:val="0"/>
        <w:autoSpaceDN w:val="0"/>
        <w:adjustRightInd w:val="0"/>
        <w:rPr>
          <w:rFonts w:ascii="Arial" w:eastAsia="Times New Roman" w:hAnsi="Arial" w:cs="Arial"/>
          <w:b/>
          <w:bCs/>
          <w:color w:val="000000" w:themeColor="text1"/>
          <w:sz w:val="22"/>
          <w:szCs w:val="22"/>
          <w:shd w:val="clear" w:color="auto" w:fill="FFFFFF"/>
          <w:lang w:eastAsia="de-DE"/>
        </w:rPr>
      </w:pPr>
      <w:r w:rsidRPr="00C8745D">
        <w:rPr>
          <w:rFonts w:ascii="Arial" w:eastAsia="Times New Roman" w:hAnsi="Arial" w:cs="Arial"/>
          <w:b/>
          <w:bCs/>
          <w:color w:val="000000" w:themeColor="text1"/>
          <w:sz w:val="22"/>
          <w:szCs w:val="22"/>
          <w:shd w:val="clear" w:color="auto" w:fill="FFFFFF"/>
          <w:lang w:eastAsia="de-DE"/>
        </w:rPr>
        <w:t>Einfrieren lohnt sich</w:t>
      </w:r>
      <w:r>
        <w:rPr>
          <w:rFonts w:ascii="Arial" w:eastAsia="Times New Roman" w:hAnsi="Arial" w:cs="Arial"/>
          <w:b/>
          <w:bCs/>
          <w:color w:val="000000" w:themeColor="text1"/>
          <w:sz w:val="22"/>
          <w:szCs w:val="22"/>
          <w:shd w:val="clear" w:color="auto" w:fill="FFFFFF"/>
          <w:lang w:eastAsia="de-DE"/>
        </w:rPr>
        <w:t>!</w:t>
      </w:r>
    </w:p>
    <w:p w14:paraId="2A7DC0F0" w14:textId="77777777" w:rsidR="00720587" w:rsidRDefault="00720587"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355F8AE2" w14:textId="77777777" w:rsidR="00720587" w:rsidRDefault="00720587"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 xml:space="preserve">Weiterhin haben auch die Behandlungszyklen mit zuvor eingefrorenen Entitäten zugenommen. Sie liegen bei 31,5 Prozent und sind damit weiterhin steigend. „Obwohl heute besonders in diesen Auftauzyklen bereits häufig nur ein Embryo transferiert wird, sind hier die Steigerung der Schwangerschaftsraten bemerkenswert. Die Schwangerschaftsrate betrug im vergangenen Jahr 30,6 Prozent und damit fast auf dem Niveau der Frischzyklen. 2017 waren es noch 26,2 Prozent“, sagt </w:t>
      </w:r>
      <w:r>
        <w:rPr>
          <w:rFonts w:ascii="Arial" w:hAnsi="Arial" w:cs="Times New Roman"/>
          <w:sz w:val="22"/>
          <w:szCs w:val="22"/>
        </w:rPr>
        <w:t xml:space="preserve">Dr. </w:t>
      </w:r>
      <w:r>
        <w:rPr>
          <w:rFonts w:ascii="Arial" w:eastAsia="Times New Roman" w:hAnsi="Arial" w:cs="Arial"/>
          <w:bCs/>
          <w:color w:val="000000" w:themeColor="text1"/>
          <w:sz w:val="22"/>
          <w:szCs w:val="22"/>
          <w:shd w:val="clear" w:color="auto" w:fill="FFFFFF"/>
          <w:lang w:eastAsia="de-DE"/>
        </w:rPr>
        <w:t xml:space="preserve">Tandler-Schneider. Für Kinderwunschpaare kann das ein sehr wichtiges Kriterium sein. Mehrere Transfers sind dann nach nur einer Stimulation und nur einer Eizellgewinnung möglich, wenn die Möglichkeit des Einfrierens mittels </w:t>
      </w:r>
      <w:proofErr w:type="spellStart"/>
      <w:r>
        <w:rPr>
          <w:rFonts w:ascii="Arial" w:eastAsia="Times New Roman" w:hAnsi="Arial" w:cs="Arial"/>
          <w:bCs/>
          <w:color w:val="000000" w:themeColor="text1"/>
          <w:sz w:val="22"/>
          <w:szCs w:val="22"/>
          <w:shd w:val="clear" w:color="auto" w:fill="FFFFFF"/>
          <w:lang w:eastAsia="de-DE"/>
        </w:rPr>
        <w:t>Kyrokonservierung</w:t>
      </w:r>
      <w:proofErr w:type="spellEnd"/>
      <w:r>
        <w:rPr>
          <w:rFonts w:ascii="Arial" w:eastAsia="Times New Roman" w:hAnsi="Arial" w:cs="Arial"/>
          <w:bCs/>
          <w:color w:val="000000" w:themeColor="text1"/>
          <w:sz w:val="22"/>
          <w:szCs w:val="22"/>
          <w:shd w:val="clear" w:color="auto" w:fill="FFFFFF"/>
          <w:lang w:eastAsia="de-DE"/>
        </w:rPr>
        <w:t xml:space="preserve"> genutzt wird. „Die Zahlen zeigen, dass sich bereits nach der ersten Eizellgewinnung im Frischzyklus und (wenn später notwendig) sich zwei daraus ergebenen Auftauzyklen fast die Hälfte der Paare über die Geburt eines Kindes freuen kann, obwohl nur ein frischer Behandlungszyklus durchgeführt wurde“, beschreibt </w:t>
      </w:r>
      <w:r>
        <w:rPr>
          <w:rFonts w:ascii="Arial" w:hAnsi="Arial" w:cs="Times New Roman"/>
          <w:sz w:val="22"/>
          <w:szCs w:val="22"/>
        </w:rPr>
        <w:t xml:space="preserve">Dr. </w:t>
      </w:r>
      <w:r>
        <w:rPr>
          <w:rFonts w:ascii="Arial" w:eastAsia="Times New Roman" w:hAnsi="Arial" w:cs="Arial"/>
          <w:bCs/>
          <w:color w:val="000000" w:themeColor="text1"/>
          <w:sz w:val="22"/>
          <w:szCs w:val="22"/>
          <w:shd w:val="clear" w:color="auto" w:fill="FFFFFF"/>
          <w:lang w:eastAsia="de-DE"/>
        </w:rPr>
        <w:t xml:space="preserve">Tandler-Schneider das Vorgehen. Bisher müssen die Kinderwunschpatienten die Kosten für die </w:t>
      </w:r>
      <w:proofErr w:type="spellStart"/>
      <w:r>
        <w:rPr>
          <w:rFonts w:ascii="Arial" w:eastAsia="Times New Roman" w:hAnsi="Arial" w:cs="Arial"/>
          <w:bCs/>
          <w:color w:val="000000" w:themeColor="text1"/>
          <w:sz w:val="22"/>
          <w:szCs w:val="22"/>
          <w:shd w:val="clear" w:color="auto" w:fill="FFFFFF"/>
          <w:lang w:eastAsia="de-DE"/>
        </w:rPr>
        <w:t>Kyrokonservierung</w:t>
      </w:r>
      <w:proofErr w:type="spellEnd"/>
      <w:r>
        <w:rPr>
          <w:rFonts w:ascii="Arial" w:eastAsia="Times New Roman" w:hAnsi="Arial" w:cs="Arial"/>
          <w:bCs/>
          <w:color w:val="000000" w:themeColor="text1"/>
          <w:sz w:val="22"/>
          <w:szCs w:val="22"/>
          <w:shd w:val="clear" w:color="auto" w:fill="FFFFFF"/>
          <w:lang w:eastAsia="de-DE"/>
        </w:rPr>
        <w:t xml:space="preserve"> und den Auftauzyklus allerdings selbst tragen. Doch die Experten sind sich einig: „Einfrieren lohnt sich“. Mit der Datenauswertung, die Frischzyklen mit Auftauzyklen vergleicht, betragen im Jahr 2021 die Schwangerschaftsraten pro Embryotransfer im Frischzyklus 31,8 Prozent, die Schwangerschaftsraten im Auftauzyklus pro Embryotransfer 30,6 Prozent.</w:t>
      </w:r>
    </w:p>
    <w:p w14:paraId="2D5FD5D2" w14:textId="77777777" w:rsidR="00720587" w:rsidRDefault="00720587"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51B52E0F" w14:textId="0634E935" w:rsidR="001E5853" w:rsidRDefault="00720587"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r>
        <w:rPr>
          <w:rFonts w:ascii="Arial" w:eastAsia="Times New Roman" w:hAnsi="Arial" w:cs="Arial"/>
          <w:bCs/>
          <w:color w:val="000000" w:themeColor="text1"/>
          <w:sz w:val="22"/>
          <w:szCs w:val="22"/>
          <w:shd w:val="clear" w:color="auto" w:fill="FFFFFF"/>
          <w:lang w:eastAsia="de-DE"/>
        </w:rPr>
        <w:t xml:space="preserve">Mit den neuesten Zahlen und Daten zur Kinderwunschbehandlung in Deutschland liefert das </w:t>
      </w:r>
      <w:r w:rsidRPr="000A0C02">
        <w:rPr>
          <w:rFonts w:ascii="Arial" w:eastAsia="Times New Roman" w:hAnsi="Arial" w:cs="Arial"/>
          <w:color w:val="000000" w:themeColor="text1"/>
          <w:sz w:val="22"/>
          <w:szCs w:val="22"/>
          <w:shd w:val="clear" w:color="auto" w:fill="FFFFFF"/>
          <w:lang w:eastAsia="de-DE"/>
        </w:rPr>
        <w:t>Deutsche IVF-Register (D·I·</w:t>
      </w:r>
      <w:proofErr w:type="gramStart"/>
      <w:r w:rsidRPr="000A0C02">
        <w:rPr>
          <w:rFonts w:ascii="Arial" w:eastAsia="Times New Roman" w:hAnsi="Arial" w:cs="Arial"/>
          <w:color w:val="000000" w:themeColor="text1"/>
          <w:sz w:val="22"/>
          <w:szCs w:val="22"/>
          <w:shd w:val="clear" w:color="auto" w:fill="FFFFFF"/>
          <w:lang w:eastAsia="de-DE"/>
        </w:rPr>
        <w:t>R)</w:t>
      </w:r>
      <w:r w:rsidRPr="000A0C02">
        <w:rPr>
          <w:rFonts w:ascii="Arial" w:eastAsia="Times New Roman" w:hAnsi="Arial" w:cs="Arial"/>
          <w:color w:val="000000" w:themeColor="text1"/>
          <w:sz w:val="22"/>
          <w:szCs w:val="22"/>
          <w:shd w:val="clear" w:color="auto" w:fill="FFFFFF"/>
          <w:vertAlign w:val="superscript"/>
          <w:lang w:eastAsia="de-DE"/>
        </w:rPr>
        <w:t>®</w:t>
      </w:r>
      <w:proofErr w:type="gramEnd"/>
      <w:r>
        <w:rPr>
          <w:rFonts w:ascii="Arial" w:eastAsia="Times New Roman" w:hAnsi="Arial" w:cs="Arial"/>
          <w:bCs/>
          <w:color w:val="000000" w:themeColor="text1"/>
          <w:sz w:val="22"/>
          <w:szCs w:val="22"/>
          <w:shd w:val="clear" w:color="auto" w:fill="FFFFFF"/>
          <w:lang w:eastAsia="de-DE"/>
        </w:rPr>
        <w:t xml:space="preserve"> einen wichtigen</w:t>
      </w:r>
      <w:r>
        <w:rPr>
          <w:rFonts w:ascii="Arial" w:eastAsia="Times New Roman" w:hAnsi="Arial" w:cs="Arial"/>
          <w:color w:val="000000" w:themeColor="text1"/>
          <w:sz w:val="22"/>
          <w:szCs w:val="22"/>
          <w:shd w:val="clear" w:color="auto" w:fill="FFFFFF"/>
          <w:lang w:eastAsia="de-DE"/>
        </w:rPr>
        <w:t xml:space="preserve"> Überblick zu den Fortschritten in der Kinderwunschbehandlung. K</w:t>
      </w:r>
      <w:r w:rsidRPr="00DC7317">
        <w:rPr>
          <w:rFonts w:ascii="Arial" w:hAnsi="Arial" w:cs="Arial"/>
          <w:sz w:val="22"/>
          <w:szCs w:val="22"/>
        </w:rPr>
        <w:t>ontinuierlich</w:t>
      </w:r>
      <w:r>
        <w:rPr>
          <w:rFonts w:ascii="Arial" w:hAnsi="Arial" w:cs="Arial"/>
          <w:sz w:val="22"/>
          <w:szCs w:val="22"/>
        </w:rPr>
        <w:t xml:space="preserve"> werden dazu</w:t>
      </w:r>
      <w:r w:rsidRPr="00DC7317">
        <w:rPr>
          <w:rFonts w:ascii="Arial" w:hAnsi="Arial" w:cs="Arial"/>
          <w:sz w:val="22"/>
          <w:szCs w:val="22"/>
        </w:rPr>
        <w:t xml:space="preserve"> Behandlungsdaten der Kinderwunschzentren</w:t>
      </w:r>
      <w:r>
        <w:rPr>
          <w:rFonts w:ascii="Arial" w:hAnsi="Arial" w:cs="Arial"/>
          <w:sz w:val="22"/>
          <w:szCs w:val="22"/>
        </w:rPr>
        <w:t xml:space="preserve"> </w:t>
      </w:r>
      <w:r w:rsidRPr="00DC7317">
        <w:rPr>
          <w:rFonts w:ascii="Arial" w:hAnsi="Arial" w:cs="Arial"/>
          <w:sz w:val="22"/>
          <w:szCs w:val="22"/>
        </w:rPr>
        <w:t>aus</w:t>
      </w:r>
      <w:r>
        <w:rPr>
          <w:rFonts w:ascii="Arial" w:hAnsi="Arial" w:cs="Arial"/>
          <w:sz w:val="22"/>
          <w:szCs w:val="22"/>
        </w:rPr>
        <w:t>ge</w:t>
      </w:r>
      <w:r w:rsidRPr="00DC7317">
        <w:rPr>
          <w:rFonts w:ascii="Arial" w:hAnsi="Arial" w:cs="Arial"/>
          <w:sz w:val="22"/>
          <w:szCs w:val="22"/>
        </w:rPr>
        <w:t>wertet.</w:t>
      </w:r>
      <w:r>
        <w:rPr>
          <w:rFonts w:ascii="Arial" w:hAnsi="Arial" w:cs="Arial"/>
          <w:sz w:val="22"/>
          <w:szCs w:val="22"/>
        </w:rPr>
        <w:t xml:space="preserve"> </w:t>
      </w:r>
      <w:r w:rsidRPr="003F630E">
        <w:rPr>
          <w:rFonts w:ascii="Arial" w:hAnsi="Arial" w:cs="Arial"/>
          <w:sz w:val="22"/>
          <w:szCs w:val="22"/>
        </w:rPr>
        <w:t>„So traurig ein negativer Schwangerschaftstest</w:t>
      </w:r>
      <w:r>
        <w:rPr>
          <w:rFonts w:ascii="Arial" w:hAnsi="Arial" w:cs="Arial"/>
          <w:sz w:val="22"/>
          <w:szCs w:val="22"/>
        </w:rPr>
        <w:t xml:space="preserve"> </w:t>
      </w:r>
      <w:r w:rsidRPr="003F630E">
        <w:rPr>
          <w:rFonts w:ascii="Arial" w:hAnsi="Arial" w:cs="Arial"/>
          <w:sz w:val="22"/>
          <w:szCs w:val="22"/>
        </w:rPr>
        <w:t>nach einem Transfer ist – die Tatsache, dass nach vier Behandlungen</w:t>
      </w:r>
      <w:r>
        <w:rPr>
          <w:rFonts w:ascii="Arial" w:hAnsi="Arial" w:cs="Arial"/>
          <w:sz w:val="22"/>
          <w:szCs w:val="22"/>
        </w:rPr>
        <w:t xml:space="preserve"> </w:t>
      </w:r>
      <w:r w:rsidRPr="003F630E">
        <w:rPr>
          <w:rFonts w:ascii="Arial" w:hAnsi="Arial" w:cs="Arial"/>
          <w:sz w:val="22"/>
          <w:szCs w:val="22"/>
        </w:rPr>
        <w:t>zwei von drei Patientinnen schwanger sind, sollte Paaren Mut machen, für weitere Behandlungszyklen</w:t>
      </w:r>
      <w:r>
        <w:rPr>
          <w:rFonts w:ascii="Arial" w:hAnsi="Arial" w:cs="Arial"/>
          <w:sz w:val="22"/>
          <w:szCs w:val="22"/>
        </w:rPr>
        <w:t xml:space="preserve"> Kraft zu schöpfen“, erklärt </w:t>
      </w:r>
      <w:r>
        <w:rPr>
          <w:rFonts w:ascii="Arial" w:hAnsi="Arial" w:cs="Times New Roman"/>
          <w:sz w:val="22"/>
          <w:szCs w:val="22"/>
        </w:rPr>
        <w:t xml:space="preserve">Dr. </w:t>
      </w:r>
      <w:r>
        <w:rPr>
          <w:rFonts w:ascii="Arial" w:eastAsia="Times New Roman" w:hAnsi="Arial" w:cs="Arial"/>
          <w:bCs/>
          <w:color w:val="000000" w:themeColor="text1"/>
          <w:sz w:val="22"/>
          <w:szCs w:val="22"/>
          <w:shd w:val="clear" w:color="auto" w:fill="FFFFFF"/>
          <w:lang w:eastAsia="de-DE"/>
        </w:rPr>
        <w:t>Tandler-Schneider. Bereits s</w:t>
      </w:r>
      <w:r w:rsidRPr="00D812EE">
        <w:rPr>
          <w:rFonts w:ascii="Arial" w:eastAsia="Times New Roman" w:hAnsi="Arial" w:cs="Arial"/>
          <w:bCs/>
          <w:color w:val="000000" w:themeColor="text1"/>
          <w:sz w:val="22"/>
          <w:szCs w:val="22"/>
          <w:shd w:val="clear" w:color="auto" w:fill="FFFFFF"/>
          <w:lang w:eastAsia="de-DE"/>
        </w:rPr>
        <w:t xml:space="preserve">eit 1997 </w:t>
      </w:r>
      <w:r>
        <w:rPr>
          <w:rFonts w:ascii="Arial" w:eastAsia="Times New Roman" w:hAnsi="Arial" w:cs="Arial"/>
          <w:bCs/>
          <w:color w:val="000000" w:themeColor="text1"/>
          <w:sz w:val="22"/>
          <w:szCs w:val="22"/>
          <w:shd w:val="clear" w:color="auto" w:fill="FFFFFF"/>
          <w:lang w:eastAsia="de-DE"/>
        </w:rPr>
        <w:t xml:space="preserve">werden die Daten zur Reproduktionsmedizin vom </w:t>
      </w:r>
      <w:r w:rsidRPr="000A0C02">
        <w:rPr>
          <w:rFonts w:ascii="Arial" w:eastAsia="Times New Roman" w:hAnsi="Arial" w:cs="Arial"/>
          <w:color w:val="000000" w:themeColor="text1"/>
          <w:sz w:val="22"/>
          <w:szCs w:val="22"/>
          <w:shd w:val="clear" w:color="auto" w:fill="FFFFFF"/>
          <w:lang w:eastAsia="de-DE"/>
        </w:rPr>
        <w:t>Deutsche</w:t>
      </w:r>
      <w:r>
        <w:rPr>
          <w:rFonts w:ascii="Arial" w:eastAsia="Times New Roman" w:hAnsi="Arial" w:cs="Arial"/>
          <w:color w:val="000000" w:themeColor="text1"/>
          <w:sz w:val="22"/>
          <w:szCs w:val="22"/>
          <w:shd w:val="clear" w:color="auto" w:fill="FFFFFF"/>
          <w:lang w:eastAsia="de-DE"/>
        </w:rPr>
        <w:t>n</w:t>
      </w:r>
      <w:r w:rsidRPr="000A0C02">
        <w:rPr>
          <w:rFonts w:ascii="Arial" w:eastAsia="Times New Roman" w:hAnsi="Arial" w:cs="Arial"/>
          <w:color w:val="000000" w:themeColor="text1"/>
          <w:sz w:val="22"/>
          <w:szCs w:val="22"/>
          <w:shd w:val="clear" w:color="auto" w:fill="FFFFFF"/>
          <w:lang w:eastAsia="de-DE"/>
        </w:rPr>
        <w:t xml:space="preserve"> IVF-Register (D·I·</w:t>
      </w:r>
      <w:proofErr w:type="gramStart"/>
      <w:r w:rsidRPr="000A0C02">
        <w:rPr>
          <w:rFonts w:ascii="Arial" w:eastAsia="Times New Roman" w:hAnsi="Arial" w:cs="Arial"/>
          <w:color w:val="000000" w:themeColor="text1"/>
          <w:sz w:val="22"/>
          <w:szCs w:val="22"/>
          <w:shd w:val="clear" w:color="auto" w:fill="FFFFFF"/>
          <w:lang w:eastAsia="de-DE"/>
        </w:rPr>
        <w:t>R)</w:t>
      </w:r>
      <w:r w:rsidRPr="000A0C02">
        <w:rPr>
          <w:rFonts w:ascii="Arial" w:eastAsia="Times New Roman" w:hAnsi="Arial" w:cs="Arial"/>
          <w:color w:val="000000" w:themeColor="text1"/>
          <w:sz w:val="22"/>
          <w:szCs w:val="22"/>
          <w:shd w:val="clear" w:color="auto" w:fill="FFFFFF"/>
          <w:vertAlign w:val="superscript"/>
          <w:lang w:eastAsia="de-DE"/>
        </w:rPr>
        <w:t>®</w:t>
      </w:r>
      <w:proofErr w:type="gramEnd"/>
      <w:r>
        <w:rPr>
          <w:rFonts w:ascii="Arial" w:eastAsia="Times New Roman" w:hAnsi="Arial" w:cs="Arial"/>
          <w:bCs/>
          <w:color w:val="000000" w:themeColor="text1"/>
          <w:sz w:val="22"/>
          <w:szCs w:val="22"/>
          <w:shd w:val="clear" w:color="auto" w:fill="FFFFFF"/>
          <w:lang w:eastAsia="de-DE"/>
        </w:rPr>
        <w:t xml:space="preserve"> erhoben und erfasst. In diesem Zeitraum wurden über </w:t>
      </w:r>
      <w:r w:rsidRPr="00D812EE">
        <w:rPr>
          <w:rFonts w:ascii="Arial" w:eastAsia="Times New Roman" w:hAnsi="Arial" w:cs="Arial"/>
          <w:bCs/>
          <w:color w:val="000000" w:themeColor="text1"/>
          <w:sz w:val="22"/>
          <w:szCs w:val="22"/>
          <w:shd w:val="clear" w:color="auto" w:fill="FFFFFF"/>
          <w:lang w:eastAsia="de-DE"/>
        </w:rPr>
        <w:t>3</w:t>
      </w:r>
      <w:r>
        <w:rPr>
          <w:rFonts w:ascii="Arial" w:eastAsia="Times New Roman" w:hAnsi="Arial" w:cs="Arial"/>
          <w:bCs/>
          <w:color w:val="000000" w:themeColor="text1"/>
          <w:sz w:val="22"/>
          <w:szCs w:val="22"/>
          <w:shd w:val="clear" w:color="auto" w:fill="FFFFFF"/>
          <w:lang w:eastAsia="de-DE"/>
        </w:rPr>
        <w:t>60</w:t>
      </w:r>
      <w:r w:rsidRPr="00D812EE">
        <w:rPr>
          <w:rFonts w:ascii="Arial" w:eastAsia="Times New Roman" w:hAnsi="Arial" w:cs="Arial"/>
          <w:bCs/>
          <w:color w:val="000000" w:themeColor="text1"/>
          <w:sz w:val="22"/>
          <w:szCs w:val="22"/>
          <w:shd w:val="clear" w:color="auto" w:fill="FFFFFF"/>
          <w:lang w:eastAsia="de-DE"/>
        </w:rPr>
        <w:t>.000 Kinder</w:t>
      </w:r>
      <w:r>
        <w:rPr>
          <w:rFonts w:ascii="Arial" w:eastAsia="Times New Roman" w:hAnsi="Arial" w:cs="Arial"/>
          <w:bCs/>
          <w:color w:val="000000" w:themeColor="text1"/>
          <w:sz w:val="22"/>
          <w:szCs w:val="22"/>
          <w:shd w:val="clear" w:color="auto" w:fill="FFFFFF"/>
          <w:lang w:eastAsia="de-DE"/>
        </w:rPr>
        <w:t xml:space="preserve"> geboren, was der Bevölkerung von Wuppertal oder Bochum entspricht. </w:t>
      </w:r>
    </w:p>
    <w:p w14:paraId="36E35259" w14:textId="77777777" w:rsidR="00720587" w:rsidRPr="00720587" w:rsidRDefault="00720587" w:rsidP="00720587">
      <w:pPr>
        <w:widowControl w:val="0"/>
        <w:autoSpaceDE w:val="0"/>
        <w:autoSpaceDN w:val="0"/>
        <w:adjustRightInd w:val="0"/>
        <w:rPr>
          <w:rFonts w:ascii="Arial" w:eastAsia="Times New Roman" w:hAnsi="Arial" w:cs="Arial"/>
          <w:bCs/>
          <w:color w:val="000000" w:themeColor="text1"/>
          <w:sz w:val="22"/>
          <w:szCs w:val="22"/>
          <w:shd w:val="clear" w:color="auto" w:fill="FFFFFF"/>
          <w:lang w:eastAsia="de-DE"/>
        </w:rPr>
      </w:pPr>
    </w:p>
    <w:p w14:paraId="6445893B" w14:textId="7910BF8A" w:rsidR="00E9540B" w:rsidRDefault="007217EE" w:rsidP="00022491">
      <w:pPr>
        <w:rPr>
          <w:rFonts w:ascii="Arial" w:eastAsia="Times New Roman" w:hAnsi="Arial" w:cs="Arial"/>
          <w:i/>
          <w:color w:val="000000" w:themeColor="text1"/>
          <w:sz w:val="22"/>
          <w:szCs w:val="22"/>
          <w:shd w:val="clear" w:color="auto" w:fill="FFFFFF"/>
          <w:lang w:eastAsia="de-DE"/>
        </w:rPr>
      </w:pPr>
      <w:r w:rsidRPr="007217EE">
        <w:rPr>
          <w:rFonts w:ascii="Arial" w:hAnsi="Arial" w:cs="Arial"/>
          <w:i/>
          <w:sz w:val="22"/>
          <w:szCs w:val="22"/>
        </w:rPr>
        <w:lastRenderedPageBreak/>
        <w:t xml:space="preserve">Weitere Informationen, Zahlen und Analysen bietet das </w:t>
      </w:r>
      <w:r w:rsidRPr="007217EE">
        <w:rPr>
          <w:rFonts w:ascii="Arial" w:eastAsia="Times New Roman" w:hAnsi="Arial" w:cs="Arial"/>
          <w:i/>
          <w:color w:val="000000" w:themeColor="text1"/>
          <w:sz w:val="22"/>
          <w:szCs w:val="22"/>
          <w:shd w:val="clear" w:color="auto" w:fill="FFFFFF"/>
          <w:lang w:eastAsia="de-DE"/>
        </w:rPr>
        <w:t>Deutsche IVF-Register (D·I·</w:t>
      </w:r>
      <w:proofErr w:type="gramStart"/>
      <w:r w:rsidRPr="007217EE">
        <w:rPr>
          <w:rFonts w:ascii="Arial" w:eastAsia="Times New Roman" w:hAnsi="Arial" w:cs="Arial"/>
          <w:i/>
          <w:color w:val="000000" w:themeColor="text1"/>
          <w:sz w:val="22"/>
          <w:szCs w:val="22"/>
          <w:shd w:val="clear" w:color="auto" w:fill="FFFFFF"/>
          <w:lang w:eastAsia="de-DE"/>
        </w:rPr>
        <w:t>R)</w:t>
      </w:r>
      <w:r w:rsidRPr="007217EE">
        <w:rPr>
          <w:rFonts w:ascii="Arial" w:eastAsia="Times New Roman" w:hAnsi="Arial" w:cs="Arial"/>
          <w:i/>
          <w:color w:val="000000" w:themeColor="text1"/>
          <w:sz w:val="22"/>
          <w:szCs w:val="22"/>
          <w:shd w:val="clear" w:color="auto" w:fill="FFFFFF"/>
          <w:vertAlign w:val="superscript"/>
          <w:lang w:eastAsia="de-DE"/>
        </w:rPr>
        <w:t>®</w:t>
      </w:r>
      <w:proofErr w:type="gramEnd"/>
      <w:r w:rsidRPr="007217EE">
        <w:rPr>
          <w:rFonts w:ascii="Arial" w:eastAsia="Times New Roman" w:hAnsi="Arial" w:cs="Arial"/>
          <w:i/>
          <w:color w:val="000000" w:themeColor="text1"/>
          <w:sz w:val="22"/>
          <w:szCs w:val="22"/>
          <w:shd w:val="clear" w:color="auto" w:fill="FFFFFF"/>
          <w:lang w:eastAsia="de-DE"/>
        </w:rPr>
        <w:t xml:space="preserve"> in seinem aktuellen Jahrbuch, </w:t>
      </w:r>
      <w:r w:rsidR="00720587">
        <w:rPr>
          <w:rFonts w:ascii="Arial" w:eastAsia="Times New Roman" w:hAnsi="Arial" w:cs="Arial"/>
          <w:i/>
          <w:color w:val="000000" w:themeColor="text1"/>
          <w:sz w:val="22"/>
          <w:szCs w:val="22"/>
          <w:shd w:val="clear" w:color="auto" w:fill="FFFFFF"/>
          <w:lang w:eastAsia="de-DE"/>
        </w:rPr>
        <w:t>da</w:t>
      </w:r>
      <w:r w:rsidR="00720587" w:rsidRPr="007217EE">
        <w:rPr>
          <w:rFonts w:ascii="Arial" w:eastAsia="Times New Roman" w:hAnsi="Arial" w:cs="Arial"/>
          <w:i/>
          <w:color w:val="000000" w:themeColor="text1"/>
          <w:sz w:val="22"/>
          <w:szCs w:val="22"/>
          <w:shd w:val="clear" w:color="auto" w:fill="FFFFFF"/>
          <w:lang w:eastAsia="de-DE"/>
        </w:rPr>
        <w:t xml:space="preserve">s am </w:t>
      </w:r>
      <w:r w:rsidR="00720587">
        <w:rPr>
          <w:rFonts w:ascii="Arial" w:eastAsia="Times New Roman" w:hAnsi="Arial" w:cs="Arial"/>
          <w:i/>
          <w:color w:val="000000" w:themeColor="text1"/>
          <w:sz w:val="22"/>
          <w:szCs w:val="22"/>
          <w:shd w:val="clear" w:color="auto" w:fill="FFFFFF"/>
          <w:lang w:eastAsia="de-DE"/>
        </w:rPr>
        <w:t>05.11.2022</w:t>
      </w:r>
      <w:r w:rsidR="00720587" w:rsidRPr="007217EE">
        <w:rPr>
          <w:rFonts w:ascii="Arial" w:eastAsia="Times New Roman" w:hAnsi="Arial" w:cs="Arial"/>
          <w:i/>
          <w:color w:val="000000" w:themeColor="text1"/>
          <w:sz w:val="22"/>
          <w:szCs w:val="22"/>
          <w:shd w:val="clear" w:color="auto" w:fill="FFFFFF"/>
          <w:lang w:eastAsia="de-DE"/>
        </w:rPr>
        <w:t xml:space="preserve"> ersch</w:t>
      </w:r>
      <w:r w:rsidR="00720587">
        <w:rPr>
          <w:rFonts w:ascii="Arial" w:eastAsia="Times New Roman" w:hAnsi="Arial" w:cs="Arial"/>
          <w:i/>
          <w:color w:val="000000" w:themeColor="text1"/>
          <w:sz w:val="22"/>
          <w:szCs w:val="22"/>
          <w:shd w:val="clear" w:color="auto" w:fill="FFFFFF"/>
          <w:lang w:eastAsia="de-DE"/>
        </w:rPr>
        <w:t>ienen ist:</w:t>
      </w:r>
      <w:r w:rsidR="00E9540B">
        <w:rPr>
          <w:rFonts w:ascii="Arial" w:eastAsia="Times New Roman" w:hAnsi="Arial" w:cs="Arial"/>
          <w:i/>
          <w:color w:val="000000" w:themeColor="text1"/>
          <w:sz w:val="22"/>
          <w:szCs w:val="22"/>
          <w:shd w:val="clear" w:color="auto" w:fill="FFFFFF"/>
          <w:lang w:eastAsia="de-DE"/>
        </w:rPr>
        <w:br/>
      </w:r>
      <w:hyperlink r:id="rId6" w:history="1">
        <w:r w:rsidR="00E9540B" w:rsidRPr="00782144">
          <w:rPr>
            <w:rStyle w:val="Hyperlink"/>
            <w:rFonts w:ascii="Arial" w:eastAsia="Times New Roman" w:hAnsi="Arial" w:cs="Arial"/>
            <w:i/>
            <w:sz w:val="22"/>
            <w:szCs w:val="22"/>
            <w:shd w:val="clear" w:color="auto" w:fill="FFFFFF"/>
            <w:lang w:eastAsia="de-DE"/>
          </w:rPr>
          <w:t>https://www.deutsches-ivf-register.de/jahrbuch.php</w:t>
        </w:r>
      </w:hyperlink>
      <w:r w:rsidR="00E9540B">
        <w:rPr>
          <w:rFonts w:ascii="Arial" w:eastAsia="Times New Roman" w:hAnsi="Arial" w:cs="Arial"/>
          <w:i/>
          <w:color w:val="000000" w:themeColor="text1"/>
          <w:sz w:val="22"/>
          <w:szCs w:val="22"/>
          <w:shd w:val="clear" w:color="auto" w:fill="FFFFFF"/>
          <w:lang w:eastAsia="de-DE"/>
        </w:rPr>
        <w:t xml:space="preserve"> </w:t>
      </w:r>
    </w:p>
    <w:p w14:paraId="39CE7933" w14:textId="77777777" w:rsidR="00E9540B" w:rsidRDefault="00E9540B" w:rsidP="00022491">
      <w:pPr>
        <w:rPr>
          <w:rFonts w:ascii="Arial" w:eastAsia="Times New Roman" w:hAnsi="Arial" w:cs="Arial"/>
          <w:i/>
          <w:color w:val="000000" w:themeColor="text1"/>
          <w:sz w:val="22"/>
          <w:szCs w:val="22"/>
          <w:shd w:val="clear" w:color="auto" w:fill="FFFFFF"/>
          <w:lang w:eastAsia="de-DE"/>
        </w:rPr>
      </w:pPr>
    </w:p>
    <w:p w14:paraId="5362748A" w14:textId="0FD111EB" w:rsidR="00E9540B" w:rsidRDefault="008A00A0" w:rsidP="00022491">
      <w:pPr>
        <w:rPr>
          <w:rFonts w:ascii="Arial" w:eastAsia="Times New Roman" w:hAnsi="Arial" w:cs="Arial"/>
          <w:i/>
          <w:color w:val="000000" w:themeColor="text1"/>
          <w:sz w:val="22"/>
          <w:szCs w:val="22"/>
          <w:shd w:val="clear" w:color="auto" w:fill="FFFFFF"/>
          <w:lang w:eastAsia="de-DE"/>
        </w:rPr>
      </w:pPr>
      <w:r>
        <w:rPr>
          <w:rFonts w:ascii="Arial" w:eastAsia="Times New Roman" w:hAnsi="Arial" w:cs="Arial"/>
          <w:i/>
          <w:color w:val="000000" w:themeColor="text1"/>
          <w:sz w:val="22"/>
          <w:szCs w:val="22"/>
          <w:shd w:val="clear" w:color="auto" w:fill="FFFFFF"/>
          <w:lang w:eastAsia="de-DE"/>
        </w:rPr>
        <w:t xml:space="preserve">Dort finden Sie ab dem 07.11.2022 auch eine </w:t>
      </w:r>
      <w:r w:rsidRPr="008A00A0">
        <w:rPr>
          <w:rFonts w:ascii="Arial" w:eastAsia="Times New Roman" w:hAnsi="Arial" w:cs="Arial"/>
          <w:b/>
          <w:bCs/>
          <w:i/>
          <w:color w:val="000000" w:themeColor="text1"/>
          <w:sz w:val="22"/>
          <w:szCs w:val="22"/>
          <w:shd w:val="clear" w:color="auto" w:fill="FFFFFF"/>
          <w:lang w:eastAsia="de-DE"/>
        </w:rPr>
        <w:t>Sonderausgabe</w:t>
      </w:r>
      <w:r>
        <w:rPr>
          <w:rFonts w:ascii="Arial" w:eastAsia="Times New Roman" w:hAnsi="Arial" w:cs="Arial"/>
          <w:i/>
          <w:color w:val="000000" w:themeColor="text1"/>
          <w:sz w:val="22"/>
          <w:szCs w:val="22"/>
          <w:shd w:val="clear" w:color="auto" w:fill="FFFFFF"/>
          <w:lang w:eastAsia="de-DE"/>
        </w:rPr>
        <w:t xml:space="preserve">, die sich mit den wichtigsten neuesten Daten und Fakten in </w:t>
      </w:r>
      <w:r w:rsidRPr="008A00A0">
        <w:rPr>
          <w:rFonts w:ascii="Arial" w:eastAsia="Times New Roman" w:hAnsi="Arial" w:cs="Arial"/>
          <w:i/>
          <w:color w:val="000000" w:themeColor="text1"/>
          <w:sz w:val="22"/>
          <w:szCs w:val="22"/>
          <w:shd w:val="clear" w:color="auto" w:fill="FFFFFF"/>
          <w:lang w:eastAsia="de-DE"/>
        </w:rPr>
        <w:t>kommentierter Form an alle Paare mit einer ungewollten Kinderlosigkeit, an alle Paare, die aktuell in Kinderwunschbehandlung sind und auch allgemein an die interessierte Öffentlichkeit</w:t>
      </w:r>
      <w:r w:rsidR="00A47BFA">
        <w:rPr>
          <w:rFonts w:ascii="Arial" w:eastAsia="Times New Roman" w:hAnsi="Arial" w:cs="Arial"/>
          <w:i/>
          <w:color w:val="000000" w:themeColor="text1"/>
          <w:sz w:val="22"/>
          <w:szCs w:val="22"/>
          <w:shd w:val="clear" w:color="auto" w:fill="FFFFFF"/>
          <w:lang w:eastAsia="de-DE"/>
        </w:rPr>
        <w:t xml:space="preserve"> richtet</w:t>
      </w:r>
      <w:r w:rsidRPr="008A00A0">
        <w:rPr>
          <w:rFonts w:ascii="Arial" w:eastAsia="Times New Roman" w:hAnsi="Arial" w:cs="Arial"/>
          <w:i/>
          <w:color w:val="000000" w:themeColor="text1"/>
          <w:sz w:val="22"/>
          <w:szCs w:val="22"/>
          <w:shd w:val="clear" w:color="auto" w:fill="FFFFFF"/>
          <w:lang w:eastAsia="de-DE"/>
        </w:rPr>
        <w:t>.</w:t>
      </w:r>
    </w:p>
    <w:p w14:paraId="62A9148C" w14:textId="77777777" w:rsidR="00A47BFA" w:rsidRDefault="00A47BFA" w:rsidP="00022491">
      <w:pPr>
        <w:rPr>
          <w:rFonts w:ascii="Arial" w:eastAsia="Times New Roman" w:hAnsi="Arial" w:cs="Arial"/>
          <w:i/>
          <w:color w:val="000000" w:themeColor="text1"/>
          <w:sz w:val="22"/>
          <w:szCs w:val="22"/>
          <w:shd w:val="clear" w:color="auto" w:fill="FFFFFF"/>
          <w:lang w:eastAsia="de-DE"/>
        </w:rPr>
      </w:pPr>
    </w:p>
    <w:p w14:paraId="521DF2D6" w14:textId="77777777" w:rsidR="00E9540B" w:rsidRPr="00CF712E" w:rsidRDefault="00E9540B" w:rsidP="00E9540B">
      <w:pPr>
        <w:rPr>
          <w:rFonts w:ascii="Arial" w:hAnsi="Arial" w:cs="Arial"/>
          <w:sz w:val="22"/>
          <w:szCs w:val="22"/>
        </w:rPr>
      </w:pPr>
    </w:p>
    <w:p w14:paraId="61F9DCFF" w14:textId="77777777" w:rsidR="00E9540B" w:rsidRPr="00CF712E" w:rsidRDefault="00E9540B" w:rsidP="00E9540B">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49A019FF" w14:textId="0F2E6FFF" w:rsidR="00E9540B" w:rsidRPr="00142C8C" w:rsidRDefault="00E9540B"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r w:rsidRPr="00142C8C">
        <w:rPr>
          <w:rFonts w:ascii="Arial" w:hAnsi="Arial" w:cs="Arial"/>
          <w:b/>
          <w:bCs/>
          <w:sz w:val="22"/>
          <w:szCs w:val="22"/>
        </w:rPr>
        <w:t>Über das Deutsche IVF-Register</w:t>
      </w:r>
      <w:r w:rsidRPr="00142C8C">
        <w:rPr>
          <w:rFonts w:ascii="Arial" w:hAnsi="Arial" w:cs="Arial"/>
          <w:b/>
          <w:bCs/>
          <w:sz w:val="22"/>
          <w:szCs w:val="22"/>
        </w:rPr>
        <w:br/>
      </w:r>
      <w:r w:rsidRPr="00142C8C">
        <w:rPr>
          <w:rFonts w:ascii="Arial" w:hAnsi="Arial" w:cs="Arial"/>
          <w:sz w:val="22"/>
          <w:szCs w:val="22"/>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Pr="00142C8C">
        <w:rPr>
          <w:rFonts w:ascii="Arial" w:hAnsi="Arial" w:cs="Arial"/>
          <w:sz w:val="22"/>
          <w:szCs w:val="22"/>
        </w:rPr>
        <w:br/>
      </w:r>
      <w:r w:rsidRPr="00142C8C">
        <w:rPr>
          <w:rFonts w:ascii="Arial" w:hAnsi="Arial" w:cs="Arial"/>
          <w:sz w:val="22"/>
          <w:szCs w:val="22"/>
        </w:rPr>
        <w:br/>
        <w:t>Mit der Auswertung der Behandlungen und ihrer Ergebnisse aus nahezu allen deutschen Kinderwunschzentren stellt das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xml:space="preserve"> einen einzigartigen Datenschatz dar, der mittlerweile </w:t>
      </w:r>
      <w:r w:rsidR="00A47BFA">
        <w:rPr>
          <w:rFonts w:ascii="Arial" w:hAnsi="Arial" w:cs="Arial"/>
          <w:sz w:val="22"/>
          <w:szCs w:val="22"/>
        </w:rPr>
        <w:t>über</w:t>
      </w:r>
      <w:r w:rsidRPr="00142C8C">
        <w:rPr>
          <w:rFonts w:ascii="Arial" w:hAnsi="Arial" w:cs="Arial"/>
          <w:sz w:val="22"/>
          <w:szCs w:val="22"/>
        </w:rPr>
        <w:t xml:space="preserve"> 2 Millionen Behandlungen und über 3</w:t>
      </w:r>
      <w:r w:rsidR="00A47BFA">
        <w:rPr>
          <w:rFonts w:ascii="Arial" w:hAnsi="Arial" w:cs="Arial"/>
          <w:sz w:val="22"/>
          <w:szCs w:val="22"/>
        </w:rPr>
        <w:t>6</w:t>
      </w:r>
      <w:r w:rsidRPr="00142C8C">
        <w:rPr>
          <w:rFonts w:ascii="Arial" w:hAnsi="Arial" w:cs="Arial"/>
          <w:sz w:val="22"/>
          <w:szCs w:val="22"/>
        </w:rPr>
        <w:t>0.000 geborene Kinder in Deutschland enthält. Das Deutsche IVF-Register (D·I·</w:t>
      </w:r>
      <w:proofErr w:type="gramStart"/>
      <w:r w:rsidRPr="00142C8C">
        <w:rPr>
          <w:rFonts w:ascii="Arial" w:hAnsi="Arial" w:cs="Arial"/>
          <w:sz w:val="22"/>
          <w:szCs w:val="22"/>
        </w:rPr>
        <w:t>R)</w:t>
      </w:r>
      <w:r w:rsidRPr="00181FF3">
        <w:rPr>
          <w:rFonts w:ascii="Arial" w:hAnsi="Arial" w:cs="Arial"/>
          <w:sz w:val="22"/>
          <w:szCs w:val="22"/>
          <w:vertAlign w:val="superscript"/>
        </w:rPr>
        <w:t>®</w:t>
      </w:r>
      <w:proofErr w:type="gramEnd"/>
      <w:r w:rsidRPr="00142C8C">
        <w:rPr>
          <w:rFonts w:ascii="Arial" w:hAnsi="Arial" w:cs="Arial"/>
          <w:sz w:val="22"/>
          <w:szCs w:val="22"/>
        </w:rPr>
        <w:t> ist ein gemeinnütziger Verein. </w:t>
      </w:r>
    </w:p>
    <w:p w14:paraId="1E12330A" w14:textId="77777777" w:rsidR="00E9540B" w:rsidRPr="00142C8C" w:rsidRDefault="00E9540B"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3CD396" w14:textId="77777777" w:rsidR="00E9540B" w:rsidRDefault="00E9540B" w:rsidP="00E9540B">
      <w:pPr>
        <w:rPr>
          <w:rFonts w:ascii="Arial" w:hAnsi="Arial" w:cs="Arial"/>
          <w:color w:val="000000" w:themeColor="text1"/>
          <w:sz w:val="22"/>
          <w:szCs w:val="22"/>
          <w:shd w:val="clear" w:color="auto" w:fill="FFFFFF"/>
        </w:rPr>
      </w:pPr>
    </w:p>
    <w:p w14:paraId="278DE9E0" w14:textId="61C8E832" w:rsidR="00E9540B" w:rsidRPr="00142C8C" w:rsidRDefault="00E9540B" w:rsidP="00E9540B">
      <w:pPr>
        <w:shd w:val="clear" w:color="auto" w:fill="FFFFFF"/>
        <w:rPr>
          <w:rFonts w:ascii="Arial" w:hAnsi="Arial" w:cs="Arial"/>
          <w:color w:val="202124"/>
          <w:sz w:val="22"/>
          <w:szCs w:val="22"/>
        </w:rPr>
      </w:pPr>
      <w:r w:rsidRPr="00142C8C">
        <w:rPr>
          <w:rFonts w:ascii="Arial" w:hAnsi="Arial" w:cs="Arial"/>
          <w:sz w:val="22"/>
          <w:szCs w:val="22"/>
        </w:rPr>
        <w:t>©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202</w:t>
      </w:r>
      <w:r w:rsidR="00720587">
        <w:rPr>
          <w:rFonts w:ascii="Arial" w:hAnsi="Arial" w:cs="Arial"/>
          <w:sz w:val="22"/>
          <w:szCs w:val="22"/>
        </w:rPr>
        <w:t>2</w:t>
      </w:r>
      <w:r w:rsidRPr="00142C8C">
        <w:rPr>
          <w:rFonts w:ascii="Arial" w:hAnsi="Arial" w:cs="Arial"/>
          <w:sz w:val="22"/>
          <w:szCs w:val="22"/>
        </w:rPr>
        <w:t>.</w:t>
      </w:r>
      <w:r w:rsidRPr="00142C8C">
        <w:rPr>
          <w:rFonts w:ascii="Arial" w:hAnsi="Arial" w:cs="Arial"/>
          <w:sz w:val="22"/>
          <w:szCs w:val="22"/>
        </w:rPr>
        <w:br/>
      </w:r>
      <w:hyperlink r:id="rId7" w:history="1">
        <w:r w:rsidRPr="00142C8C">
          <w:rPr>
            <w:rStyle w:val="Hyperlink"/>
            <w:rFonts w:ascii="Arial" w:hAnsi="Arial" w:cs="Arial"/>
            <w:sz w:val="22"/>
            <w:szCs w:val="22"/>
          </w:rPr>
          <w:t>www.deutsches-ivf-register.de</w:t>
        </w:r>
      </w:hyperlink>
      <w:r w:rsidRPr="00142C8C">
        <w:rPr>
          <w:rFonts w:ascii="Arial" w:hAnsi="Arial" w:cs="Arial"/>
          <w:color w:val="202124"/>
          <w:sz w:val="22"/>
          <w:szCs w:val="22"/>
        </w:rPr>
        <w:t xml:space="preserve">  </w:t>
      </w:r>
    </w:p>
    <w:p w14:paraId="0A51FBB0" w14:textId="77777777" w:rsidR="00E9540B" w:rsidRDefault="00E9540B" w:rsidP="00E9540B">
      <w:pPr>
        <w:rPr>
          <w:rFonts w:ascii="Arial" w:hAnsi="Arial" w:cs="Arial"/>
          <w:color w:val="000000" w:themeColor="text1"/>
          <w:sz w:val="22"/>
          <w:szCs w:val="22"/>
          <w:shd w:val="clear" w:color="auto" w:fill="FFFFFF"/>
        </w:rPr>
      </w:pPr>
    </w:p>
    <w:p w14:paraId="06314317" w14:textId="77777777" w:rsidR="00E9540B" w:rsidRDefault="00E9540B" w:rsidP="00E9540B">
      <w:pPr>
        <w:rPr>
          <w:rFonts w:ascii="Arial" w:hAnsi="Arial" w:cs="Arial"/>
          <w:color w:val="000000" w:themeColor="text1"/>
          <w:sz w:val="22"/>
          <w:szCs w:val="22"/>
          <w:shd w:val="clear" w:color="auto" w:fill="FFFFFF"/>
        </w:rPr>
      </w:pPr>
    </w:p>
    <w:p w14:paraId="2AE78D04" w14:textId="77777777" w:rsidR="00E9540B" w:rsidRPr="00B4439A" w:rsidRDefault="00E9540B" w:rsidP="00E9540B">
      <w:pPr>
        <w:rPr>
          <w:rFonts w:ascii="Arial" w:hAnsi="Arial" w:cs="Arial"/>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Bildquelle und -copyright:</w:t>
      </w:r>
      <w:r>
        <w:rPr>
          <w:rFonts w:ascii="Arial" w:hAnsi="Arial" w:cs="Arial"/>
          <w:color w:val="000000" w:themeColor="text1"/>
          <w:sz w:val="22"/>
          <w:szCs w:val="22"/>
          <w:shd w:val="clear" w:color="auto" w:fill="FFFFFF"/>
        </w:rPr>
        <w:br/>
      </w:r>
      <w:r w:rsidRPr="00B4439A">
        <w:rPr>
          <w:rFonts w:ascii="Arial" w:hAnsi="Arial" w:cs="Arial"/>
          <w:color w:val="000000" w:themeColor="text1"/>
          <w:sz w:val="22"/>
          <w:szCs w:val="22"/>
          <w:shd w:val="clear" w:color="auto" w:fill="FFFFFF"/>
        </w:rPr>
        <w:t xml:space="preserve">David Wagner / </w:t>
      </w:r>
      <w:proofErr w:type="spellStart"/>
      <w:r w:rsidRPr="00B4439A">
        <w:rPr>
          <w:rFonts w:ascii="Arial" w:hAnsi="Arial" w:cs="Arial"/>
          <w:color w:val="000000" w:themeColor="text1"/>
          <w:sz w:val="22"/>
          <w:szCs w:val="22"/>
          <w:shd w:val="clear" w:color="auto" w:fill="FFFFFF"/>
        </w:rPr>
        <w:t>dw-lifestylefotografie</w:t>
      </w:r>
      <w:proofErr w:type="spellEnd"/>
      <w:r w:rsidRPr="00B4439A">
        <w:rPr>
          <w:rFonts w:ascii="Arial" w:hAnsi="Arial" w:cs="Arial"/>
          <w:color w:val="000000" w:themeColor="text1"/>
          <w:sz w:val="22"/>
          <w:szCs w:val="22"/>
          <w:shd w:val="clear" w:color="auto" w:fill="FFFFFF"/>
        </w:rPr>
        <w:t xml:space="preserve"> auf </w:t>
      </w:r>
      <w:proofErr w:type="spellStart"/>
      <w:r w:rsidRPr="00B4439A">
        <w:rPr>
          <w:rFonts w:ascii="Arial" w:hAnsi="Arial" w:cs="Arial"/>
          <w:color w:val="000000" w:themeColor="text1"/>
          <w:sz w:val="22"/>
          <w:szCs w:val="22"/>
          <w:shd w:val="clear" w:color="auto" w:fill="FFFFFF"/>
        </w:rPr>
        <w:t>Pixabay</w:t>
      </w:r>
      <w:proofErr w:type="spellEnd"/>
      <w:r w:rsidRPr="00B4439A">
        <w:rPr>
          <w:rFonts w:ascii="Arial" w:hAnsi="Arial" w:cs="Arial"/>
          <w:color w:val="000000" w:themeColor="text1"/>
          <w:sz w:val="22"/>
          <w:szCs w:val="22"/>
          <w:shd w:val="clear" w:color="auto" w:fill="FFFFFF"/>
        </w:rPr>
        <w:t xml:space="preserve"> (</w:t>
      </w:r>
      <w:r>
        <w:rPr>
          <w:rFonts w:ascii="Arial" w:hAnsi="Arial" w:cs="Arial"/>
          <w:color w:val="000000" w:themeColor="text1"/>
          <w:sz w:val="22"/>
          <w:szCs w:val="22"/>
          <w:shd w:val="clear" w:color="auto" w:fill="FFFFFF"/>
        </w:rPr>
        <w:t>f</w:t>
      </w:r>
      <w:r w:rsidRPr="00B4439A">
        <w:rPr>
          <w:rFonts w:ascii="Arial" w:hAnsi="Arial" w:cs="Arial"/>
          <w:color w:val="000000" w:themeColor="text1"/>
          <w:sz w:val="22"/>
          <w:szCs w:val="22"/>
          <w:shd w:val="clear" w:color="auto" w:fill="FFFFFF"/>
        </w:rPr>
        <w:t>reie kommerzielle Nutzung, kein Bildnachweis nötig)</w:t>
      </w:r>
    </w:p>
    <w:p w14:paraId="1019AD1F" w14:textId="77777777" w:rsidR="00E9540B" w:rsidRDefault="00E9540B" w:rsidP="00E9540B">
      <w:pPr>
        <w:rPr>
          <w:rFonts w:ascii="Arial" w:hAnsi="Arial" w:cs="Arial"/>
          <w:color w:val="000000" w:themeColor="text1"/>
          <w:sz w:val="22"/>
          <w:szCs w:val="22"/>
          <w:shd w:val="clear" w:color="auto" w:fill="FFFFFF"/>
        </w:rPr>
      </w:pPr>
    </w:p>
    <w:p w14:paraId="4413297F" w14:textId="77777777" w:rsidR="00E9540B" w:rsidRPr="00B4439A" w:rsidRDefault="00E9540B" w:rsidP="00E9540B">
      <w:pPr>
        <w:rPr>
          <w:rFonts w:ascii="Arial" w:hAnsi="Arial" w:cs="Arial"/>
          <w:b/>
          <w:bCs/>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 xml:space="preserve">Hinweis für die Redaktionen: </w:t>
      </w:r>
    </w:p>
    <w:p w14:paraId="2E2BBF8F" w14:textId="4EE4747E" w:rsidR="00E9540B" w:rsidRDefault="00E9540B" w:rsidP="00E9540B">
      <w:pPr>
        <w:rPr>
          <w:rFonts w:ascii="Arial" w:hAnsi="Arial" w:cs="Arial"/>
          <w:color w:val="000000" w:themeColor="text1"/>
          <w:sz w:val="22"/>
          <w:szCs w:val="22"/>
          <w:shd w:val="clear" w:color="auto" w:fill="FFFFFF"/>
        </w:rPr>
      </w:pPr>
      <w:r w:rsidRPr="00142C8C">
        <w:rPr>
          <w:rFonts w:ascii="Arial" w:hAnsi="Arial" w:cs="Arial"/>
          <w:color w:val="000000" w:themeColor="text1"/>
          <w:sz w:val="22"/>
          <w:szCs w:val="22"/>
          <w:shd w:val="clear" w:color="auto" w:fill="FFFFFF"/>
        </w:rPr>
        <w:t>Sie möchten über Kinderwunschbehandlung</w:t>
      </w:r>
      <w:r>
        <w:rPr>
          <w:rFonts w:ascii="Arial" w:hAnsi="Arial" w:cs="Arial"/>
          <w:color w:val="000000" w:themeColor="text1"/>
          <w:sz w:val="22"/>
          <w:szCs w:val="22"/>
          <w:shd w:val="clear" w:color="auto" w:fill="FFFFFF"/>
        </w:rPr>
        <w:t>en</w:t>
      </w:r>
      <w:r w:rsidRPr="00142C8C">
        <w:rPr>
          <w:rFonts w:ascii="Arial" w:hAnsi="Arial" w:cs="Arial"/>
          <w:color w:val="000000" w:themeColor="text1"/>
          <w:sz w:val="22"/>
          <w:szCs w:val="22"/>
          <w:shd w:val="clear" w:color="auto" w:fill="FFFFFF"/>
        </w:rPr>
        <w:t xml:space="preserve"> berichten oder haben Fragen </w:t>
      </w:r>
      <w:r>
        <w:rPr>
          <w:rFonts w:ascii="Arial" w:hAnsi="Arial" w:cs="Arial"/>
          <w:color w:val="000000" w:themeColor="text1"/>
          <w:sz w:val="22"/>
          <w:szCs w:val="22"/>
          <w:shd w:val="clear" w:color="auto" w:fill="FFFFFF"/>
        </w:rPr>
        <w:t>dazu</w:t>
      </w:r>
      <w:r w:rsidRPr="00142C8C">
        <w:rPr>
          <w:rFonts w:ascii="Arial" w:hAnsi="Arial" w:cs="Arial"/>
          <w:color w:val="000000" w:themeColor="text1"/>
          <w:sz w:val="22"/>
          <w:szCs w:val="22"/>
          <w:shd w:val="clear" w:color="auto" w:fill="FFFFFF"/>
        </w:rPr>
        <w:t>, dann melden Sie sich gerne bei uns. Wir vermitteln ihnen kompetente Gesprächspartner/innen.</w:t>
      </w:r>
    </w:p>
    <w:p w14:paraId="5F60A34B" w14:textId="12A46A40" w:rsidR="00E9540B" w:rsidRPr="00142C8C" w:rsidRDefault="00E9540B" w:rsidP="00E9540B">
      <w:pPr>
        <w:pStyle w:val="action-menu-item"/>
        <w:shd w:val="clear" w:color="auto" w:fill="FFFFFF"/>
        <w:spacing w:after="0"/>
        <w:textAlignment w:val="center"/>
        <w:rPr>
          <w:rFonts w:ascii="Arial" w:hAnsi="Arial" w:cs="Arial"/>
          <w:sz w:val="22"/>
          <w:szCs w:val="22"/>
        </w:rPr>
      </w:pPr>
      <w:r>
        <w:rPr>
          <w:rFonts w:ascii="Arial" w:hAnsi="Arial" w:cs="Arial"/>
          <w:b/>
          <w:bCs/>
          <w:color w:val="202124"/>
          <w:sz w:val="22"/>
          <w:szCs w:val="22"/>
        </w:rPr>
        <w:t>A</w:t>
      </w:r>
      <w:r w:rsidRPr="00142C8C">
        <w:rPr>
          <w:rFonts w:ascii="Arial" w:hAnsi="Arial" w:cs="Arial"/>
          <w:b/>
          <w:bCs/>
          <w:color w:val="202124"/>
          <w:sz w:val="22"/>
          <w:szCs w:val="22"/>
        </w:rPr>
        <w:t>nsprechpartner für die Medien:</w:t>
      </w:r>
      <w:r w:rsidRPr="00142C8C">
        <w:rPr>
          <w:rFonts w:ascii="Arial" w:hAnsi="Arial" w:cs="Arial"/>
          <w:color w:val="202124"/>
          <w:sz w:val="22"/>
          <w:szCs w:val="22"/>
        </w:rPr>
        <w:br/>
        <w:t>Markus Kimmel</w:t>
      </w:r>
      <w:r w:rsidRPr="00142C8C">
        <w:rPr>
          <w:rFonts w:ascii="Arial" w:hAnsi="Arial" w:cs="Arial"/>
          <w:color w:val="202124"/>
          <w:sz w:val="22"/>
          <w:szCs w:val="22"/>
        </w:rPr>
        <w:br/>
        <w:t>Leitung D·I·R Geschäftsstelle und Datenmanagement</w:t>
      </w:r>
      <w:r w:rsidRPr="00142C8C">
        <w:rPr>
          <w:rFonts w:ascii="Arial" w:hAnsi="Arial" w:cs="Arial"/>
          <w:color w:val="202124"/>
          <w:sz w:val="22"/>
          <w:szCs w:val="22"/>
        </w:rPr>
        <w:br/>
        <w:t>Deutsches IVF-Register e.V. (D·I·</w:t>
      </w:r>
      <w:proofErr w:type="gramStart"/>
      <w:r w:rsidRPr="00142C8C">
        <w:rPr>
          <w:rFonts w:ascii="Arial" w:hAnsi="Arial" w:cs="Arial"/>
          <w:color w:val="202124"/>
          <w:sz w:val="22"/>
          <w:szCs w:val="22"/>
        </w:rPr>
        <w:t>R)</w:t>
      </w:r>
      <w:r w:rsidRPr="00142C8C">
        <w:rPr>
          <w:rFonts w:ascii="Arial" w:hAnsi="Arial" w:cs="Arial"/>
          <w:color w:val="202124"/>
          <w:sz w:val="22"/>
          <w:szCs w:val="22"/>
          <w:vertAlign w:val="superscript"/>
        </w:rPr>
        <w:t>®</w:t>
      </w:r>
      <w:proofErr w:type="gramEnd"/>
      <w:r w:rsidRPr="00142C8C">
        <w:rPr>
          <w:rFonts w:ascii="Arial" w:hAnsi="Arial" w:cs="Arial"/>
          <w:color w:val="202124"/>
          <w:sz w:val="22"/>
          <w:szCs w:val="22"/>
        </w:rPr>
        <w:br/>
        <w:t>Lise-Meitner-Straße 14</w:t>
      </w:r>
      <w:r w:rsidRPr="00142C8C">
        <w:rPr>
          <w:rFonts w:ascii="Arial" w:hAnsi="Arial" w:cs="Arial"/>
          <w:color w:val="202124"/>
          <w:sz w:val="22"/>
          <w:szCs w:val="22"/>
        </w:rPr>
        <w:br/>
        <w:t>40591 Düsseldorf</w:t>
      </w:r>
      <w:r w:rsidRPr="00142C8C">
        <w:rPr>
          <w:rFonts w:ascii="Arial" w:hAnsi="Arial" w:cs="Arial"/>
          <w:color w:val="202124"/>
          <w:sz w:val="22"/>
          <w:szCs w:val="22"/>
        </w:rPr>
        <w:br/>
        <w:t>+49 (0)211 913 848 00</w:t>
      </w:r>
      <w:r w:rsidRPr="00142C8C">
        <w:rPr>
          <w:rFonts w:ascii="Arial" w:hAnsi="Arial" w:cs="Arial"/>
          <w:color w:val="202124"/>
          <w:sz w:val="22"/>
          <w:szCs w:val="22"/>
        </w:rPr>
        <w:br/>
        <w:t>geschaeftsstelle@deutsches-ivf-register.de</w:t>
      </w:r>
    </w:p>
    <w:p w14:paraId="24F39A47" w14:textId="77777777" w:rsidR="00E9540B" w:rsidRPr="007217EE" w:rsidRDefault="00E9540B" w:rsidP="00022491">
      <w:pPr>
        <w:rPr>
          <w:rFonts w:ascii="Arial" w:hAnsi="Arial" w:cs="Arial"/>
          <w:i/>
          <w:sz w:val="22"/>
          <w:szCs w:val="22"/>
        </w:rPr>
      </w:pPr>
    </w:p>
    <w:p w14:paraId="54925298" w14:textId="082C4C53" w:rsidR="00D82E9D" w:rsidRDefault="00D82E9D" w:rsidP="00637FF7">
      <w:pPr>
        <w:widowControl w:val="0"/>
        <w:autoSpaceDE w:val="0"/>
        <w:autoSpaceDN w:val="0"/>
        <w:adjustRightInd w:val="0"/>
        <w:rPr>
          <w:rFonts w:ascii="Arial" w:hAnsi="Arial" w:cs="Arial"/>
          <w:sz w:val="22"/>
          <w:szCs w:val="22"/>
        </w:rPr>
      </w:pPr>
    </w:p>
    <w:p w14:paraId="2678B511" w14:textId="77777777" w:rsidR="004E214F" w:rsidRDefault="004E214F" w:rsidP="00637FF7">
      <w:pPr>
        <w:widowControl w:val="0"/>
        <w:autoSpaceDE w:val="0"/>
        <w:autoSpaceDN w:val="0"/>
        <w:adjustRightInd w:val="0"/>
        <w:rPr>
          <w:rFonts w:ascii="Arial" w:hAnsi="Arial" w:cs="Arial"/>
          <w:sz w:val="22"/>
          <w:szCs w:val="22"/>
        </w:rPr>
      </w:pPr>
    </w:p>
    <w:sectPr w:rsidR="004E214F" w:rsidSect="00C47A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542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41"/>
    <w:rsid w:val="00022491"/>
    <w:rsid w:val="00050DF5"/>
    <w:rsid w:val="000A0C02"/>
    <w:rsid w:val="001B6A8A"/>
    <w:rsid w:val="001C3157"/>
    <w:rsid w:val="001E5853"/>
    <w:rsid w:val="00225313"/>
    <w:rsid w:val="00261936"/>
    <w:rsid w:val="00271515"/>
    <w:rsid w:val="00332E10"/>
    <w:rsid w:val="004D6361"/>
    <w:rsid w:val="004E214F"/>
    <w:rsid w:val="0052138E"/>
    <w:rsid w:val="00545B43"/>
    <w:rsid w:val="00562F4A"/>
    <w:rsid w:val="005F75E0"/>
    <w:rsid w:val="00630330"/>
    <w:rsid w:val="00635DCB"/>
    <w:rsid w:val="00637FF7"/>
    <w:rsid w:val="0069001D"/>
    <w:rsid w:val="006C507B"/>
    <w:rsid w:val="006D1DF5"/>
    <w:rsid w:val="00703A26"/>
    <w:rsid w:val="00720587"/>
    <w:rsid w:val="007217EE"/>
    <w:rsid w:val="00730123"/>
    <w:rsid w:val="007A3FD0"/>
    <w:rsid w:val="007D195A"/>
    <w:rsid w:val="007F7839"/>
    <w:rsid w:val="00802428"/>
    <w:rsid w:val="008A00A0"/>
    <w:rsid w:val="008B0D5C"/>
    <w:rsid w:val="008B38E4"/>
    <w:rsid w:val="008D6BC3"/>
    <w:rsid w:val="008E3118"/>
    <w:rsid w:val="009075A4"/>
    <w:rsid w:val="0098241F"/>
    <w:rsid w:val="009B7F30"/>
    <w:rsid w:val="009C40E6"/>
    <w:rsid w:val="00A426DF"/>
    <w:rsid w:val="00A47BFA"/>
    <w:rsid w:val="00A61637"/>
    <w:rsid w:val="00A72786"/>
    <w:rsid w:val="00AB5741"/>
    <w:rsid w:val="00B56CA6"/>
    <w:rsid w:val="00C47A97"/>
    <w:rsid w:val="00C54311"/>
    <w:rsid w:val="00CC47B2"/>
    <w:rsid w:val="00D27EF6"/>
    <w:rsid w:val="00D330CA"/>
    <w:rsid w:val="00D74378"/>
    <w:rsid w:val="00D82E9D"/>
    <w:rsid w:val="00DA558E"/>
    <w:rsid w:val="00DC0741"/>
    <w:rsid w:val="00E672F5"/>
    <w:rsid w:val="00E743D7"/>
    <w:rsid w:val="00E91F78"/>
    <w:rsid w:val="00E9540B"/>
    <w:rsid w:val="00EB0121"/>
    <w:rsid w:val="00EB6932"/>
    <w:rsid w:val="00F45D7A"/>
    <w:rsid w:val="00F63D67"/>
    <w:rsid w:val="00F9582B"/>
    <w:rsid w:val="00FB435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20EB75"/>
  <w15:docId w15:val="{5C1F3999-8AC9-4444-AC12-B3BD49B2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B5741"/>
  </w:style>
  <w:style w:type="character" w:styleId="Hyperlink">
    <w:name w:val="Hyperlink"/>
    <w:basedOn w:val="Absatz-Standardschriftart"/>
    <w:uiPriority w:val="99"/>
    <w:unhideWhenUsed/>
    <w:rsid w:val="00AB5741"/>
    <w:rPr>
      <w:color w:val="0000FF"/>
      <w:u w:val="single"/>
    </w:rPr>
  </w:style>
  <w:style w:type="paragraph" w:styleId="StandardWeb">
    <w:name w:val="Normal (Web)"/>
    <w:basedOn w:val="Standard"/>
    <w:uiPriority w:val="99"/>
    <w:semiHidden/>
    <w:unhideWhenUsed/>
    <w:rsid w:val="009C40E6"/>
    <w:pPr>
      <w:spacing w:before="100" w:beforeAutospacing="1" w:after="100" w:afterAutospacing="1"/>
    </w:pPr>
    <w:rPr>
      <w:rFonts w:ascii="Times New Roman" w:hAnsi="Times New Roman" w:cs="Times New Roman"/>
      <w:sz w:val="20"/>
      <w:szCs w:val="20"/>
      <w:lang w:eastAsia="de-DE"/>
    </w:rPr>
  </w:style>
  <w:style w:type="character" w:customStyle="1" w:styleId="caps">
    <w:name w:val="caps"/>
    <w:basedOn w:val="Absatz-Standardschriftart"/>
    <w:rsid w:val="009C40E6"/>
  </w:style>
  <w:style w:type="paragraph" w:customStyle="1" w:styleId="action-menu-item">
    <w:name w:val="action-menu-item"/>
    <w:basedOn w:val="Standard"/>
    <w:rsid w:val="00E9540B"/>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E9540B"/>
    <w:rPr>
      <w:color w:val="605E5C"/>
      <w:shd w:val="clear" w:color="auto" w:fill="E1DFDD"/>
    </w:rPr>
  </w:style>
  <w:style w:type="character" w:styleId="Fett">
    <w:name w:val="Strong"/>
    <w:basedOn w:val="Absatz-Standardschriftart"/>
    <w:uiPriority w:val="22"/>
    <w:qFormat/>
    <w:rsid w:val="008A00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00364">
      <w:bodyDiv w:val="1"/>
      <w:marLeft w:val="0"/>
      <w:marRight w:val="0"/>
      <w:marTop w:val="0"/>
      <w:marBottom w:val="0"/>
      <w:divBdr>
        <w:top w:val="none" w:sz="0" w:space="0" w:color="auto"/>
        <w:left w:val="none" w:sz="0" w:space="0" w:color="auto"/>
        <w:bottom w:val="none" w:sz="0" w:space="0" w:color="auto"/>
        <w:right w:val="none" w:sz="0" w:space="0" w:color="auto"/>
      </w:divBdr>
    </w:div>
    <w:div w:id="13488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eutsches-ivf-register.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utsches-ivf-register.de/jahrbuch.php"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1055</Words>
  <Characters>6651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Markus Kimmel</cp:lastModifiedBy>
  <cp:revision>4</cp:revision>
  <cp:lastPrinted>2022-10-28T10:42:00Z</cp:lastPrinted>
  <dcterms:created xsi:type="dcterms:W3CDTF">2022-10-28T10:42:00Z</dcterms:created>
  <dcterms:modified xsi:type="dcterms:W3CDTF">2022-10-28T11:00:00Z</dcterms:modified>
</cp:coreProperties>
</file>