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2F3514D8" w:rsidR="00D330C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630330">
        <w:rPr>
          <w:rFonts w:ascii="Arial" w:eastAsia="Times New Roman" w:hAnsi="Arial" w:cs="Arial"/>
          <w:i/>
          <w:iCs/>
          <w:color w:val="000000" w:themeColor="text1"/>
          <w:sz w:val="22"/>
          <w:szCs w:val="22"/>
          <w:shd w:val="clear" w:color="auto" w:fill="FFFFFF"/>
          <w:vertAlign w:val="superscript"/>
          <w:lang w:eastAsia="de-DE"/>
        </w:rPr>
        <w:t>®</w:t>
      </w:r>
      <w:proofErr w:type="gramEnd"/>
      <w:r w:rsidR="00D330CA">
        <w:rPr>
          <w:rFonts w:ascii="Arial" w:eastAsia="Times New Roman" w:hAnsi="Arial" w:cs="Arial"/>
          <w:i/>
          <w:iCs/>
          <w:color w:val="000000" w:themeColor="text1"/>
          <w:sz w:val="22"/>
          <w:szCs w:val="22"/>
          <w:shd w:val="clear" w:color="auto" w:fill="FFFFFF"/>
          <w:lang w:eastAsia="de-DE"/>
        </w:rPr>
        <w:t xml:space="preserve"> </w:t>
      </w:r>
      <w:r w:rsidR="00137825">
        <w:rPr>
          <w:rFonts w:ascii="Arial" w:eastAsia="Times New Roman" w:hAnsi="Arial" w:cs="Arial"/>
          <w:i/>
          <w:iCs/>
          <w:color w:val="000000" w:themeColor="text1"/>
          <w:sz w:val="22"/>
          <w:szCs w:val="22"/>
          <w:shd w:val="clear" w:color="auto" w:fill="FFFFFF"/>
          <w:lang w:eastAsia="de-DE"/>
        </w:rPr>
        <w:br/>
        <w:t xml:space="preserve">Veröffentlichungsbelege / Links erbeten an </w:t>
      </w:r>
      <w:r w:rsidR="00137825" w:rsidRPr="00C01FD3">
        <w:rPr>
          <w:rFonts w:ascii="Arial" w:eastAsia="Times New Roman" w:hAnsi="Arial" w:cs="Arial"/>
          <w:i/>
          <w:iCs/>
          <w:color w:val="000000" w:themeColor="text1"/>
          <w:sz w:val="22"/>
          <w:szCs w:val="22"/>
          <w:shd w:val="clear" w:color="auto" w:fill="FFFFFF"/>
          <w:lang w:eastAsia="de-DE"/>
        </w:rPr>
        <w:t>geschaeftsstelle@deutsches-ivf-register.de</w:t>
      </w:r>
    </w:p>
    <w:p w14:paraId="02AEC14F" w14:textId="77777777" w:rsidR="008B0D5C" w:rsidRDefault="008B0D5C" w:rsidP="00AB5741">
      <w:pPr>
        <w:rPr>
          <w:rFonts w:ascii="Arial" w:eastAsia="Times New Roman" w:hAnsi="Arial" w:cs="Arial"/>
          <w:i/>
          <w:iCs/>
          <w:color w:val="000000" w:themeColor="text1"/>
          <w:sz w:val="22"/>
          <w:szCs w:val="22"/>
          <w:shd w:val="clear" w:color="auto" w:fill="FFFFFF"/>
          <w:lang w:eastAsia="de-DE"/>
        </w:rPr>
      </w:pPr>
    </w:p>
    <w:p w14:paraId="5D0148DB" w14:textId="43F25975" w:rsidR="009075A4" w:rsidRDefault="00AB5741" w:rsidP="00AB5741">
      <w:pPr>
        <w:rPr>
          <w:rFonts w:ascii="Arial" w:eastAsia="Times New Roman" w:hAnsi="Arial" w:cs="Arial"/>
          <w:b/>
          <w:bCs/>
          <w:color w:val="000000" w:themeColor="text1"/>
          <w:sz w:val="22"/>
          <w:szCs w:val="22"/>
          <w:shd w:val="clear" w:color="auto" w:fill="FFFFFF"/>
          <w:lang w:eastAsia="de-DE"/>
        </w:rPr>
      </w:pPr>
      <w:r w:rsidRPr="009075A4">
        <w:rPr>
          <w:rFonts w:ascii="Arial" w:eastAsia="Times New Roman" w:hAnsi="Arial" w:cs="Arial"/>
          <w:i/>
          <w:iCs/>
          <w:color w:val="000000" w:themeColor="text1"/>
          <w:sz w:val="22"/>
          <w:szCs w:val="22"/>
          <w:shd w:val="clear" w:color="auto" w:fill="FFFFFF"/>
          <w:lang w:eastAsia="de-DE"/>
        </w:rPr>
        <w:t>D·I·R</w:t>
      </w:r>
      <w:r w:rsidR="00DA558E">
        <w:rPr>
          <w:rFonts w:ascii="Arial" w:eastAsia="Times New Roman" w:hAnsi="Arial" w:cs="Arial"/>
          <w:i/>
          <w:iCs/>
          <w:color w:val="000000" w:themeColor="text1"/>
          <w:sz w:val="22"/>
          <w:szCs w:val="22"/>
          <w:shd w:val="clear" w:color="auto" w:fill="FFFFFF"/>
          <w:lang w:eastAsia="de-DE"/>
        </w:rPr>
        <w:t xml:space="preserve"> </w:t>
      </w:r>
      <w:r w:rsidRPr="009075A4">
        <w:rPr>
          <w:rFonts w:ascii="Arial" w:eastAsia="Times New Roman" w:hAnsi="Arial" w:cs="Arial"/>
          <w:i/>
          <w:iCs/>
          <w:color w:val="000000" w:themeColor="text1"/>
          <w:sz w:val="22"/>
          <w:szCs w:val="22"/>
          <w:shd w:val="clear" w:color="auto" w:fill="FFFFFF"/>
          <w:lang w:eastAsia="de-DE"/>
        </w:rPr>
        <w:t>Jahrbuch 20</w:t>
      </w:r>
      <w:r w:rsidR="009075A4" w:rsidRPr="009075A4">
        <w:rPr>
          <w:rFonts w:ascii="Arial" w:eastAsia="Times New Roman" w:hAnsi="Arial" w:cs="Arial"/>
          <w:i/>
          <w:iCs/>
          <w:color w:val="000000" w:themeColor="text1"/>
          <w:sz w:val="22"/>
          <w:szCs w:val="22"/>
          <w:shd w:val="clear" w:color="auto" w:fill="FFFFFF"/>
          <w:lang w:eastAsia="de-DE"/>
        </w:rPr>
        <w:t>2</w:t>
      </w:r>
      <w:r w:rsidR="003C0280">
        <w:rPr>
          <w:rFonts w:ascii="Arial" w:eastAsia="Times New Roman" w:hAnsi="Arial" w:cs="Arial"/>
          <w:i/>
          <w:iCs/>
          <w:color w:val="000000" w:themeColor="text1"/>
          <w:sz w:val="22"/>
          <w:szCs w:val="22"/>
          <w:shd w:val="clear" w:color="auto" w:fill="FFFFFF"/>
          <w:lang w:eastAsia="de-DE"/>
        </w:rPr>
        <w:t>2</w:t>
      </w:r>
      <w:r w:rsidRPr="009075A4">
        <w:rPr>
          <w:rFonts w:ascii="Arial" w:eastAsia="Times New Roman" w:hAnsi="Arial" w:cs="Arial"/>
          <w:color w:val="000000" w:themeColor="text1"/>
          <w:sz w:val="22"/>
          <w:szCs w:val="22"/>
          <w:shd w:val="clear" w:color="auto" w:fill="FFFFFF"/>
          <w:lang w:eastAsia="de-DE"/>
        </w:rPr>
        <w:br/>
      </w:r>
    </w:p>
    <w:p w14:paraId="4ED5955C" w14:textId="77777777" w:rsidR="009734F7" w:rsidRPr="005C512A" w:rsidRDefault="009734F7" w:rsidP="009734F7">
      <w:pPr>
        <w:rPr>
          <w:rFonts w:ascii="Calibri" w:eastAsia="Times New Roman" w:hAnsi="Calibri" w:cs="Calibri"/>
          <w:color w:val="000000"/>
          <w:sz w:val="27"/>
          <w:szCs w:val="27"/>
          <w:lang w:eastAsia="de-DE"/>
        </w:rPr>
      </w:pPr>
      <w:r w:rsidRPr="005C512A">
        <w:rPr>
          <w:rFonts w:ascii="Arial" w:eastAsia="Times New Roman" w:hAnsi="Arial" w:cs="Arial"/>
          <w:b/>
          <w:bCs/>
          <w:color w:val="000000"/>
          <w:sz w:val="22"/>
          <w:szCs w:val="22"/>
          <w:shd w:val="clear" w:color="auto" w:fill="FFFFFF"/>
          <w:lang w:eastAsia="de-DE"/>
        </w:rPr>
        <w:t>Zahlen und Fakten für die moderne Kinderwunschbehandlung</w:t>
      </w:r>
    </w:p>
    <w:p w14:paraId="72CFD54E" w14:textId="77777777" w:rsidR="009734F7" w:rsidRPr="005C512A" w:rsidRDefault="009734F7" w:rsidP="009734F7">
      <w:pPr>
        <w:rPr>
          <w:rFonts w:ascii="Calibri" w:eastAsia="Times New Roman" w:hAnsi="Calibri" w:cs="Calibri"/>
          <w:color w:val="000000"/>
          <w:sz w:val="27"/>
          <w:szCs w:val="27"/>
          <w:lang w:eastAsia="de-DE"/>
        </w:rPr>
      </w:pPr>
      <w:r w:rsidRPr="005C512A">
        <w:rPr>
          <w:rFonts w:ascii="Arial" w:eastAsia="Times New Roman" w:hAnsi="Arial" w:cs="Arial"/>
          <w:b/>
          <w:bCs/>
          <w:color w:val="000000"/>
          <w:sz w:val="28"/>
          <w:szCs w:val="28"/>
          <w:shd w:val="clear" w:color="auto" w:fill="FFFFFF"/>
          <w:lang w:eastAsia="de-DE"/>
        </w:rPr>
        <w:t> </w:t>
      </w:r>
    </w:p>
    <w:p w14:paraId="2A370E18" w14:textId="77777777" w:rsidR="009734F7" w:rsidRPr="005C512A" w:rsidRDefault="009734F7" w:rsidP="009734F7">
      <w:pPr>
        <w:rPr>
          <w:rFonts w:ascii="Calibri" w:eastAsia="Times New Roman" w:hAnsi="Calibri" w:cs="Calibri"/>
          <w:color w:val="000000"/>
          <w:sz w:val="27"/>
          <w:szCs w:val="27"/>
          <w:lang w:eastAsia="de-DE"/>
        </w:rPr>
      </w:pPr>
      <w:r w:rsidRPr="005C512A">
        <w:rPr>
          <w:rFonts w:ascii="Arial" w:eastAsia="Times New Roman" w:hAnsi="Arial" w:cs="Arial"/>
          <w:b/>
          <w:bCs/>
          <w:color w:val="000000"/>
          <w:sz w:val="28"/>
          <w:szCs w:val="28"/>
          <w:shd w:val="clear" w:color="auto" w:fill="FFFFFF"/>
          <w:lang w:eastAsia="de-DE"/>
        </w:rPr>
        <w:t>Das richtige Alter für die erfolgreiche Kinderwunschbehandlung  </w:t>
      </w:r>
    </w:p>
    <w:p w14:paraId="53E43049" w14:textId="77777777" w:rsidR="00A72786" w:rsidRDefault="00A72786" w:rsidP="00AB5741">
      <w:pPr>
        <w:rPr>
          <w:rFonts w:ascii="Arial" w:eastAsia="Times New Roman" w:hAnsi="Arial" w:cs="Arial"/>
          <w:bCs/>
          <w:color w:val="000000" w:themeColor="text1"/>
          <w:sz w:val="22"/>
          <w:szCs w:val="22"/>
          <w:shd w:val="clear" w:color="auto" w:fill="FFFFFF"/>
          <w:lang w:eastAsia="de-DE"/>
        </w:rPr>
      </w:pPr>
    </w:p>
    <w:p w14:paraId="4A6260B6" w14:textId="77777777" w:rsidR="004E214F" w:rsidRDefault="004E214F" w:rsidP="004E214F">
      <w:pPr>
        <w:rPr>
          <w:rFonts w:ascii="Arial" w:hAnsi="Arial" w:cs="Arial"/>
          <w:sz w:val="22"/>
          <w:szCs w:val="22"/>
        </w:rPr>
      </w:pPr>
      <w:r>
        <w:rPr>
          <w:rFonts w:ascii="Arial" w:hAnsi="Arial" w:cs="Arial"/>
          <w:noProof/>
          <w:sz w:val="22"/>
          <w:szCs w:val="22"/>
        </w:rPr>
        <w:drawing>
          <wp:inline distT="0" distB="0" distL="0" distR="0" wp14:anchorId="1864AA2F" wp14:editId="68E186EB">
            <wp:extent cx="5756910" cy="3837940"/>
            <wp:effectExtent l="0" t="0" r="0" b="0"/>
            <wp:docPr id="1" name="Grafik 1"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Frau enthält.&#10;&#10;Automatisch generierte Beschreibung"/>
                    <pic:cNvPicPr/>
                  </pic:nvPicPr>
                  <pic:blipFill>
                    <a:blip r:embed="rId5"/>
                    <a:stretch>
                      <a:fillRect/>
                    </a:stretch>
                  </pic:blipFill>
                  <pic:spPr>
                    <a:xfrm>
                      <a:off x="0" y="0"/>
                      <a:ext cx="5756910" cy="3837940"/>
                    </a:xfrm>
                    <a:prstGeom prst="rect">
                      <a:avLst/>
                    </a:prstGeom>
                  </pic:spPr>
                </pic:pic>
              </a:graphicData>
            </a:graphic>
          </wp:inline>
        </w:drawing>
      </w:r>
    </w:p>
    <w:p w14:paraId="3B25135D" w14:textId="4CDA1951" w:rsidR="004E214F" w:rsidRDefault="004E214F" w:rsidP="004E214F">
      <w:pPr>
        <w:rPr>
          <w:rFonts w:ascii="Arial" w:hAnsi="Arial" w:cs="Arial"/>
          <w:i/>
          <w:iCs/>
          <w:sz w:val="20"/>
          <w:szCs w:val="20"/>
        </w:rPr>
      </w:pPr>
      <w:r>
        <w:rPr>
          <w:rFonts w:ascii="Arial" w:hAnsi="Arial" w:cs="Arial"/>
          <w:i/>
          <w:iCs/>
          <w:sz w:val="20"/>
          <w:szCs w:val="20"/>
        </w:rPr>
        <w:t xml:space="preserve">Bildunterschrift: </w:t>
      </w:r>
      <w:r w:rsidR="009734F7">
        <w:rPr>
          <w:rFonts w:ascii="Arial" w:hAnsi="Arial" w:cs="Arial"/>
          <w:i/>
          <w:iCs/>
          <w:sz w:val="20"/>
          <w:szCs w:val="20"/>
        </w:rPr>
        <w:t>Damit der unerfüllte Kinderwunsch nicht unerfüllt bl</w:t>
      </w:r>
      <w:r w:rsidR="0039276B">
        <w:rPr>
          <w:rFonts w:ascii="Arial" w:hAnsi="Arial" w:cs="Arial"/>
          <w:i/>
          <w:iCs/>
          <w:sz w:val="20"/>
          <w:szCs w:val="20"/>
        </w:rPr>
        <w:t>ei</w:t>
      </w:r>
      <w:r w:rsidR="009734F7">
        <w:rPr>
          <w:rFonts w:ascii="Arial" w:hAnsi="Arial" w:cs="Arial"/>
          <w:i/>
          <w:iCs/>
          <w:sz w:val="20"/>
          <w:szCs w:val="20"/>
        </w:rPr>
        <w:t>ben muss.</w:t>
      </w:r>
    </w:p>
    <w:p w14:paraId="0591EDF4" w14:textId="77777777" w:rsidR="004E214F" w:rsidRDefault="004E214F" w:rsidP="00AB5741">
      <w:pPr>
        <w:rPr>
          <w:rFonts w:ascii="Arial" w:eastAsia="Times New Roman" w:hAnsi="Arial" w:cs="Arial"/>
          <w:bCs/>
          <w:color w:val="000000" w:themeColor="text1"/>
          <w:sz w:val="22"/>
          <w:szCs w:val="22"/>
          <w:shd w:val="clear" w:color="auto" w:fill="FFFFFF"/>
          <w:lang w:eastAsia="de-DE"/>
        </w:rPr>
      </w:pPr>
    </w:p>
    <w:p w14:paraId="1387ECAC" w14:textId="5C082F91" w:rsidR="009734F7" w:rsidRDefault="009734F7" w:rsidP="009734F7">
      <w:pPr>
        <w:autoSpaceDE w:val="0"/>
        <w:autoSpaceDN w:val="0"/>
        <w:adjustRightInd w:val="0"/>
        <w:rPr>
          <w:rFonts w:ascii="Arial" w:eastAsia="Times New Roman" w:hAnsi="Arial" w:cs="Arial"/>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Geburtenraten nehmen mit dem Alter von Kinderwunschpatientinnen drastisch ab. Wer auf die Reproduktionsmedizin setzt, sollte zeitnah starten, um die Chancen auf eigenen Nachwuchs zu erhöhen. „Aufschieben ist im Fall des Kinderwunsches ganz klar von Nachteil, denn bis zum 32. Lebensjahr bleibt die Schwangerschaftsrate bei über 40 Prozent pro Embryotransfer und die Geburtenrate bei über 30 Prozent“,</w:t>
      </w:r>
      <w:r w:rsidRPr="00B7517A">
        <w:rPr>
          <w:rFonts w:ascii="Arial" w:hAnsi="Arial" w:cs="Arial"/>
          <w:sz w:val="22"/>
          <w:szCs w:val="22"/>
        </w:rPr>
        <w:t xml:space="preserve"> sagt Dr. med. Andreas Tandler-Schneider, </w:t>
      </w:r>
      <w:r w:rsidRPr="00B7517A">
        <w:rPr>
          <w:rFonts w:ascii="Arial" w:eastAsia="Times New Roman" w:hAnsi="Arial" w:cs="Arial"/>
          <w:bCs/>
          <w:color w:val="000000" w:themeColor="text1"/>
          <w:sz w:val="22"/>
          <w:szCs w:val="22"/>
          <w:shd w:val="clear" w:color="auto" w:fill="FFFFFF"/>
          <w:lang w:eastAsia="de-DE"/>
        </w:rPr>
        <w:t>Vorstandsmitglied im Deutsches IVF-Register e.V. (D·I·</w:t>
      </w:r>
      <w:proofErr w:type="gramStart"/>
      <w:r w:rsidRPr="00B7517A">
        <w:rPr>
          <w:rFonts w:ascii="Arial" w:eastAsia="Times New Roman" w:hAnsi="Arial" w:cs="Arial"/>
          <w:bCs/>
          <w:color w:val="000000" w:themeColor="text1"/>
          <w:sz w:val="22"/>
          <w:szCs w:val="22"/>
          <w:shd w:val="clear" w:color="auto" w:fill="FFFFFF"/>
          <w:lang w:eastAsia="de-DE"/>
        </w:rPr>
        <w:t>R)</w:t>
      </w:r>
      <w:r w:rsidRPr="00B7517A">
        <w:rPr>
          <w:rFonts w:ascii="Arial" w:eastAsia="Times New Roman" w:hAnsi="Arial" w:cs="Arial"/>
          <w:bCs/>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w:t>
      </w:r>
      <w:r w:rsidRPr="00B7517A">
        <w:rPr>
          <w:rFonts w:ascii="Arial" w:eastAsia="Times New Roman" w:hAnsi="Arial" w:cs="Arial"/>
          <w:bCs/>
          <w:color w:val="000000" w:themeColor="text1"/>
          <w:sz w:val="22"/>
          <w:szCs w:val="22"/>
          <w:shd w:val="clear" w:color="auto" w:fill="FFFFFF"/>
          <w:lang w:eastAsia="de-DE"/>
        </w:rPr>
        <w:t>und ärztlicher Leiter eines Kinderwunschzentrums in Berlin.</w:t>
      </w:r>
      <w:r>
        <w:rPr>
          <w:rFonts w:ascii="Arial" w:eastAsia="Times New Roman" w:hAnsi="Arial" w:cs="Arial"/>
          <w:bCs/>
          <w:color w:val="000000" w:themeColor="text1"/>
          <w:sz w:val="22"/>
          <w:szCs w:val="22"/>
          <w:shd w:val="clear" w:color="auto" w:fill="FFFFFF"/>
          <w:lang w:eastAsia="de-DE"/>
        </w:rPr>
        <w:t xml:space="preserve"> Aktuelle Zahlen dazu liefert das jetzt veröffentlichte, aktuelle Jahrbuch des</w:t>
      </w:r>
      <w:r w:rsidRPr="000A0C02">
        <w:rPr>
          <w:rFonts w:ascii="Arial" w:hAnsi="Arial" w:cs="Arial"/>
          <w:sz w:val="22"/>
          <w:szCs w:val="22"/>
        </w:rPr>
        <w:t xml:space="preserve">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w:t>
      </w:r>
      <w:r>
        <w:rPr>
          <w:rFonts w:ascii="Arial" w:eastAsia="Times New Roman" w:hAnsi="Arial" w:cs="Arial"/>
          <w:color w:val="000000" w:themeColor="text1"/>
          <w:sz w:val="22"/>
          <w:szCs w:val="22"/>
          <w:shd w:val="clear" w:color="auto" w:fill="FFFFFF"/>
          <w:lang w:eastAsia="de-DE"/>
        </w:rPr>
        <w:t>s</w:t>
      </w:r>
      <w:r w:rsidRPr="000A0C02">
        <w:rPr>
          <w:rFonts w:ascii="Arial" w:eastAsia="Times New Roman" w:hAnsi="Arial" w:cs="Arial"/>
          <w:color w:val="000000" w:themeColor="text1"/>
          <w:sz w:val="22"/>
          <w:szCs w:val="22"/>
          <w:shd w:val="clear" w:color="auto" w:fill="FFFFFF"/>
          <w:lang w:eastAsia="de-DE"/>
        </w:rPr>
        <w:t xml:space="preserve">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color w:val="000000" w:themeColor="text1"/>
          <w:sz w:val="22"/>
          <w:szCs w:val="22"/>
          <w:shd w:val="clear" w:color="auto" w:fill="FFFFFF"/>
          <w:lang w:eastAsia="de-DE"/>
        </w:rPr>
        <w:t xml:space="preserve">. </w:t>
      </w:r>
      <w:r w:rsidR="008927CA" w:rsidRPr="008927CA">
        <w:rPr>
          <w:rFonts w:ascii="Arial" w:eastAsia="Times New Roman" w:hAnsi="Arial" w:cs="Arial"/>
          <w:color w:val="000000" w:themeColor="text1"/>
          <w:sz w:val="22"/>
          <w:szCs w:val="22"/>
          <w:shd w:val="clear" w:color="auto" w:fill="FFFFFF"/>
          <w:lang w:eastAsia="de-DE"/>
        </w:rPr>
        <w:t xml:space="preserve">Es enthält 127.920 Behandlungen für das Jahr 2022, </w:t>
      </w:r>
      <w:r w:rsidR="008927CA">
        <w:rPr>
          <w:rFonts w:ascii="Arial" w:eastAsia="Times New Roman" w:hAnsi="Arial" w:cs="Arial"/>
          <w:color w:val="000000" w:themeColor="text1"/>
          <w:sz w:val="22"/>
          <w:szCs w:val="22"/>
          <w:shd w:val="clear" w:color="auto" w:fill="FFFFFF"/>
          <w:lang w:eastAsia="de-DE"/>
        </w:rPr>
        <w:t>von denen</w:t>
      </w:r>
      <w:r w:rsidR="008927CA" w:rsidRPr="008927CA">
        <w:rPr>
          <w:rFonts w:ascii="Arial" w:eastAsia="Times New Roman" w:hAnsi="Arial" w:cs="Arial"/>
          <w:color w:val="000000" w:themeColor="text1"/>
          <w:sz w:val="22"/>
          <w:szCs w:val="22"/>
          <w:shd w:val="clear" w:color="auto" w:fill="FFFFFF"/>
          <w:lang w:eastAsia="de-DE"/>
        </w:rPr>
        <w:t xml:space="preserve"> 123.332 Behandlungszyklen aus 140 Mitgliedszentren in die Auswertungen geflossen sind.</w:t>
      </w:r>
    </w:p>
    <w:p w14:paraId="1FE613ED" w14:textId="77777777" w:rsidR="008927CA" w:rsidRDefault="008927CA" w:rsidP="009734F7">
      <w:pPr>
        <w:autoSpaceDE w:val="0"/>
        <w:autoSpaceDN w:val="0"/>
        <w:adjustRightInd w:val="0"/>
        <w:rPr>
          <w:rFonts w:ascii="Arial" w:eastAsia="Times New Roman" w:hAnsi="Arial" w:cs="Arial"/>
          <w:color w:val="000000" w:themeColor="text1"/>
          <w:sz w:val="22"/>
          <w:szCs w:val="22"/>
          <w:shd w:val="clear" w:color="auto" w:fill="FFFFFF"/>
          <w:lang w:eastAsia="de-DE"/>
        </w:rPr>
      </w:pPr>
    </w:p>
    <w:p w14:paraId="608F4D90" w14:textId="77777777" w:rsidR="009734F7" w:rsidRPr="00C8745D" w:rsidRDefault="009734F7" w:rsidP="009734F7">
      <w:pPr>
        <w:widowControl w:val="0"/>
        <w:autoSpaceDE w:val="0"/>
        <w:autoSpaceDN w:val="0"/>
        <w:adjustRightInd w:val="0"/>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Deutschlandweit nur acht Geburten nach Behandlungen ab dem 45. Lebensjahr</w:t>
      </w:r>
    </w:p>
    <w:p w14:paraId="749F674C" w14:textId="77777777" w:rsidR="009734F7" w:rsidRDefault="009734F7" w:rsidP="009734F7">
      <w:pPr>
        <w:autoSpaceDE w:val="0"/>
        <w:autoSpaceDN w:val="0"/>
        <w:adjustRightInd w:val="0"/>
        <w:rPr>
          <w:rFonts w:ascii="Arial" w:eastAsia="Times New Roman" w:hAnsi="Arial" w:cs="Arial"/>
          <w:color w:val="000000" w:themeColor="text1"/>
          <w:sz w:val="22"/>
          <w:szCs w:val="22"/>
          <w:shd w:val="clear" w:color="auto" w:fill="FFFFFF"/>
          <w:lang w:eastAsia="de-DE"/>
        </w:rPr>
      </w:pPr>
    </w:p>
    <w:p w14:paraId="224AD495" w14:textId="77777777" w:rsidR="009734F7" w:rsidRPr="00B7517A" w:rsidRDefault="009734F7" w:rsidP="009734F7">
      <w:pPr>
        <w:autoSpaceDE w:val="0"/>
        <w:autoSpaceDN w:val="0"/>
        <w:adjustRightInd w:val="0"/>
        <w:rPr>
          <w:rFonts w:ascii="Arial" w:hAnsi="Arial" w:cs="Arial"/>
          <w:sz w:val="22"/>
          <w:szCs w:val="22"/>
        </w:rPr>
      </w:pPr>
      <w:r w:rsidRPr="000364B4">
        <w:rPr>
          <w:rFonts w:ascii="Arial" w:hAnsi="Arial" w:cs="Arial"/>
          <w:sz w:val="22"/>
          <w:szCs w:val="22"/>
        </w:rPr>
        <w:t xml:space="preserve">2021 wurden in Deutschland 72.279 Zyklen zur Gewinnung von Eizellen durchgeführt. </w:t>
      </w:r>
      <w:r>
        <w:rPr>
          <w:rFonts w:ascii="Arial" w:hAnsi="Arial" w:cs="Arial"/>
          <w:sz w:val="22"/>
          <w:szCs w:val="22"/>
        </w:rPr>
        <w:t>„</w:t>
      </w:r>
      <w:r w:rsidRPr="000364B4">
        <w:rPr>
          <w:rFonts w:ascii="Arial" w:hAnsi="Arial" w:cs="Arial"/>
          <w:sz w:val="22"/>
          <w:szCs w:val="22"/>
        </w:rPr>
        <w:t>Damit liegen wir erstmalig oberhalb von 70.000 Zyklen pro Jahr</w:t>
      </w:r>
      <w:r>
        <w:rPr>
          <w:rFonts w:ascii="Arial" w:hAnsi="Arial" w:cs="Arial"/>
          <w:sz w:val="22"/>
          <w:szCs w:val="22"/>
        </w:rPr>
        <w:t xml:space="preserve">“, sagt </w:t>
      </w:r>
      <w:r w:rsidRPr="00B7517A">
        <w:rPr>
          <w:rFonts w:ascii="Arial" w:hAnsi="Arial" w:cs="Arial"/>
          <w:sz w:val="22"/>
          <w:szCs w:val="22"/>
        </w:rPr>
        <w:t>Dr. med. Andreas Tandler-Schneider</w:t>
      </w:r>
      <w:r>
        <w:rPr>
          <w:rFonts w:ascii="Arial" w:hAnsi="Arial" w:cs="Arial"/>
          <w:sz w:val="22"/>
          <w:szCs w:val="22"/>
        </w:rPr>
        <w:t xml:space="preserve">. </w:t>
      </w:r>
      <w:r w:rsidRPr="000364B4">
        <w:rPr>
          <w:rFonts w:ascii="Arial" w:hAnsi="Arial" w:cs="Arial"/>
          <w:sz w:val="22"/>
          <w:szCs w:val="22"/>
        </w:rPr>
        <w:t>Die Schwangerschaftsrate lag bei 32,1</w:t>
      </w:r>
      <w:r>
        <w:rPr>
          <w:rFonts w:ascii="Arial" w:hAnsi="Arial" w:cs="Arial"/>
          <w:sz w:val="22"/>
          <w:szCs w:val="22"/>
        </w:rPr>
        <w:t xml:space="preserve"> Prozent, was </w:t>
      </w:r>
      <w:r w:rsidRPr="000364B4">
        <w:rPr>
          <w:rFonts w:ascii="Arial" w:hAnsi="Arial" w:cs="Arial"/>
          <w:sz w:val="22"/>
          <w:szCs w:val="22"/>
        </w:rPr>
        <w:t>18.149 Schwangerschaften</w:t>
      </w:r>
      <w:r>
        <w:rPr>
          <w:rFonts w:ascii="Arial" w:hAnsi="Arial" w:cs="Arial"/>
          <w:sz w:val="22"/>
          <w:szCs w:val="22"/>
        </w:rPr>
        <w:t xml:space="preserve"> entspricht. „</w:t>
      </w:r>
      <w:r w:rsidRPr="000364B4">
        <w:rPr>
          <w:rFonts w:ascii="Arial" w:hAnsi="Arial" w:cs="Arial"/>
          <w:sz w:val="22"/>
          <w:szCs w:val="22"/>
        </w:rPr>
        <w:t>Die Geburtenrate pro Transfer lag bei 23,4</w:t>
      </w:r>
      <w:r>
        <w:rPr>
          <w:rFonts w:ascii="Arial" w:hAnsi="Arial" w:cs="Arial"/>
          <w:sz w:val="22"/>
          <w:szCs w:val="22"/>
        </w:rPr>
        <w:t xml:space="preserve"> Prozent, dem Vorjahr vergleichbar“, so </w:t>
      </w:r>
      <w:r w:rsidRPr="00B7517A">
        <w:rPr>
          <w:rFonts w:ascii="Arial" w:hAnsi="Arial" w:cs="Arial"/>
          <w:sz w:val="22"/>
          <w:szCs w:val="22"/>
        </w:rPr>
        <w:t>Tandler-Schneider</w:t>
      </w:r>
      <w:r>
        <w:rPr>
          <w:rFonts w:ascii="Arial" w:hAnsi="Arial" w:cs="Arial"/>
          <w:sz w:val="22"/>
          <w:szCs w:val="22"/>
        </w:rPr>
        <w:t xml:space="preserve">. Wer die Hilfe der Reproduktionsmedizin in Anspruch nimmt, sollte aus seiner Sicht das eigene Alter im Blick behalten. Bereits ab dem </w:t>
      </w:r>
      <w:r>
        <w:rPr>
          <w:rFonts w:ascii="Arial" w:hAnsi="Arial" w:cs="Arial"/>
          <w:sz w:val="22"/>
          <w:szCs w:val="22"/>
        </w:rPr>
        <w:lastRenderedPageBreak/>
        <w:t xml:space="preserve">33. Lebensjahr sinken die Chancen. Ein Blick in die neuesten Statistiken zeigt: Schon </w:t>
      </w:r>
      <w:r w:rsidRPr="00B7517A">
        <w:rPr>
          <w:rFonts w:ascii="Arial" w:hAnsi="Arial" w:cs="Arial"/>
          <w:sz w:val="22"/>
          <w:szCs w:val="22"/>
        </w:rPr>
        <w:t>mit 38 Jahren</w:t>
      </w:r>
      <w:r>
        <w:rPr>
          <w:rFonts w:ascii="Arial" w:hAnsi="Arial" w:cs="Arial"/>
          <w:sz w:val="22"/>
          <w:szCs w:val="22"/>
        </w:rPr>
        <w:t xml:space="preserve"> ist die Zahl der Aborte höher als</w:t>
      </w:r>
      <w:r w:rsidRPr="00B7517A">
        <w:rPr>
          <w:rFonts w:ascii="Arial" w:hAnsi="Arial" w:cs="Arial"/>
          <w:sz w:val="22"/>
          <w:szCs w:val="22"/>
        </w:rPr>
        <w:t xml:space="preserve"> die Geburtenrate pro Embryotransfer in Prozent.</w:t>
      </w:r>
    </w:p>
    <w:p w14:paraId="2BCA2947" w14:textId="77777777" w:rsidR="009734F7" w:rsidRDefault="009734F7" w:rsidP="009734F7">
      <w:pPr>
        <w:widowControl w:val="0"/>
        <w:autoSpaceDE w:val="0"/>
        <w:autoSpaceDN w:val="0"/>
        <w:adjustRightInd w:val="0"/>
        <w:rPr>
          <w:rFonts w:ascii="Arial" w:hAnsi="Arial" w:cs="Arial"/>
          <w:sz w:val="22"/>
          <w:szCs w:val="22"/>
        </w:rPr>
      </w:pPr>
      <w:r>
        <w:rPr>
          <w:rFonts w:ascii="Arial" w:hAnsi="Arial" w:cs="Arial"/>
          <w:sz w:val="22"/>
          <w:szCs w:val="22"/>
        </w:rPr>
        <w:t>„D</w:t>
      </w:r>
      <w:r w:rsidRPr="00B7517A">
        <w:rPr>
          <w:rFonts w:ascii="Arial" w:hAnsi="Arial" w:cs="Arial"/>
          <w:sz w:val="22"/>
          <w:szCs w:val="22"/>
        </w:rPr>
        <w:t xml:space="preserve">ie Geburtenraten </w:t>
      </w:r>
      <w:r>
        <w:rPr>
          <w:rFonts w:ascii="Arial" w:hAnsi="Arial" w:cs="Arial"/>
          <w:sz w:val="22"/>
          <w:szCs w:val="22"/>
        </w:rPr>
        <w:t xml:space="preserve">sinken </w:t>
      </w:r>
      <w:r w:rsidRPr="00B7517A">
        <w:rPr>
          <w:rFonts w:ascii="Arial" w:hAnsi="Arial" w:cs="Arial"/>
          <w:sz w:val="22"/>
          <w:szCs w:val="22"/>
        </w:rPr>
        <w:t xml:space="preserve">ab 41 weiter massiv ab und nach dem 45. Lebensjahr kam es bei 514 Transfers lediglich zu acht Geburten. Dies liegt zum einen an der niedrigen Schwanger- </w:t>
      </w:r>
      <w:proofErr w:type="spellStart"/>
      <w:r w:rsidRPr="00B7517A">
        <w:rPr>
          <w:rFonts w:ascii="Arial" w:hAnsi="Arial" w:cs="Arial"/>
          <w:sz w:val="22"/>
          <w:szCs w:val="22"/>
        </w:rPr>
        <w:t>schaftsrate</w:t>
      </w:r>
      <w:proofErr w:type="spellEnd"/>
      <w:r w:rsidRPr="00B7517A">
        <w:rPr>
          <w:rFonts w:ascii="Arial" w:hAnsi="Arial" w:cs="Arial"/>
          <w:sz w:val="22"/>
          <w:szCs w:val="22"/>
        </w:rPr>
        <w:t xml:space="preserve">, aber zu einem großen Teil auch an einer Abortrate von über 50 </w:t>
      </w:r>
      <w:r>
        <w:rPr>
          <w:rFonts w:ascii="Arial" w:hAnsi="Arial" w:cs="Arial"/>
          <w:sz w:val="22"/>
          <w:szCs w:val="22"/>
        </w:rPr>
        <w:t>Prozent“, so der Experte. „Es ist wichtig, das zu wissen, damit eine</w:t>
      </w:r>
      <w:r w:rsidRPr="00B7517A">
        <w:rPr>
          <w:rFonts w:ascii="Arial" w:hAnsi="Arial" w:cs="Arial"/>
          <w:sz w:val="22"/>
          <w:szCs w:val="22"/>
        </w:rPr>
        <w:t xml:space="preserve"> Kinderwunschbehan</w:t>
      </w:r>
      <w:r>
        <w:rPr>
          <w:rFonts w:ascii="Arial" w:hAnsi="Arial" w:cs="Arial"/>
          <w:sz w:val="22"/>
          <w:szCs w:val="22"/>
        </w:rPr>
        <w:t>d</w:t>
      </w:r>
      <w:r w:rsidRPr="00B7517A">
        <w:rPr>
          <w:rFonts w:ascii="Arial" w:hAnsi="Arial" w:cs="Arial"/>
          <w:sz w:val="22"/>
          <w:szCs w:val="22"/>
        </w:rPr>
        <w:t xml:space="preserve">lung zeitnah stattfinden </w:t>
      </w:r>
      <w:r>
        <w:rPr>
          <w:rFonts w:ascii="Arial" w:hAnsi="Arial" w:cs="Arial"/>
          <w:sz w:val="22"/>
          <w:szCs w:val="22"/>
        </w:rPr>
        <w:t>kann</w:t>
      </w:r>
      <w:r w:rsidRPr="00B7517A">
        <w:rPr>
          <w:rFonts w:ascii="Arial" w:hAnsi="Arial" w:cs="Arial"/>
          <w:sz w:val="22"/>
          <w:szCs w:val="22"/>
        </w:rPr>
        <w:t>, insbesondere in der Gruppe der 35- bis 39-Jährigen, in der sich die meisten unserer Patientinnen befinden</w:t>
      </w:r>
      <w:r>
        <w:rPr>
          <w:rFonts w:ascii="Arial" w:hAnsi="Arial" w:cs="Arial"/>
          <w:sz w:val="22"/>
          <w:szCs w:val="22"/>
        </w:rPr>
        <w:t xml:space="preserve">“, erklärt </w:t>
      </w:r>
      <w:r w:rsidRPr="00B7517A">
        <w:rPr>
          <w:rFonts w:ascii="Arial" w:hAnsi="Arial" w:cs="Arial"/>
          <w:sz w:val="22"/>
          <w:szCs w:val="22"/>
        </w:rPr>
        <w:t>Tandler-Schneider</w:t>
      </w:r>
      <w:r>
        <w:rPr>
          <w:rFonts w:ascii="Arial" w:hAnsi="Arial" w:cs="Arial"/>
          <w:sz w:val="22"/>
          <w:szCs w:val="22"/>
        </w:rPr>
        <w:t xml:space="preserve">. </w:t>
      </w:r>
    </w:p>
    <w:p w14:paraId="059E57C5" w14:textId="77777777" w:rsidR="009734F7" w:rsidRDefault="009734F7" w:rsidP="009734F7">
      <w:pPr>
        <w:widowControl w:val="0"/>
        <w:autoSpaceDE w:val="0"/>
        <w:autoSpaceDN w:val="0"/>
        <w:adjustRightInd w:val="0"/>
        <w:rPr>
          <w:rFonts w:ascii="Arial" w:hAnsi="Arial" w:cs="Arial"/>
          <w:sz w:val="22"/>
          <w:szCs w:val="22"/>
        </w:rPr>
      </w:pPr>
      <w:r>
        <w:rPr>
          <w:rFonts w:ascii="Arial" w:eastAsia="Times New Roman" w:hAnsi="Arial" w:cs="Arial"/>
          <w:bCs/>
          <w:color w:val="000000" w:themeColor="text1"/>
          <w:sz w:val="22"/>
          <w:szCs w:val="22"/>
          <w:shd w:val="clear" w:color="auto" w:fill="FFFFFF"/>
          <w:lang w:eastAsia="de-DE"/>
        </w:rPr>
        <w:t xml:space="preserve">Dass die Ursache für eine ungewollte Kinderlosigkeit nicht immer bei der Frau liegen, sondern in über der Hälfte der Fälle beim Mann, muss ebenfalls frühzeitig in Betracht kommen. „Es handelt sich häufig um eine nicht ausreichende Spermaqualität“, erklärt </w:t>
      </w:r>
      <w:r w:rsidRPr="00B7517A">
        <w:rPr>
          <w:rFonts w:ascii="Arial" w:hAnsi="Arial" w:cs="Arial"/>
          <w:sz w:val="22"/>
          <w:szCs w:val="22"/>
        </w:rPr>
        <w:t>Dr. med. Andreas Tandler-Schneider</w:t>
      </w:r>
      <w:r>
        <w:rPr>
          <w:rFonts w:ascii="Arial" w:hAnsi="Arial" w:cs="Arial"/>
          <w:sz w:val="22"/>
          <w:szCs w:val="22"/>
        </w:rPr>
        <w:t xml:space="preserve">. </w:t>
      </w:r>
    </w:p>
    <w:p w14:paraId="2699E547" w14:textId="77777777" w:rsidR="009734F7" w:rsidRDefault="009734F7" w:rsidP="009734F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78FD9DEB" w14:textId="0CEBCFA1" w:rsidR="009734F7" w:rsidRDefault="009734F7" w:rsidP="009734F7">
      <w:pPr>
        <w:autoSpaceDE w:val="0"/>
        <w:autoSpaceDN w:val="0"/>
        <w:adjustRightInd w:val="0"/>
        <w:rPr>
          <w:rFonts w:ascii="Arial" w:hAnsi="Arial" w:cs="Arial"/>
          <w:sz w:val="22"/>
          <w:szCs w:val="22"/>
        </w:rPr>
      </w:pPr>
      <w:r>
        <w:rPr>
          <w:rFonts w:ascii="Arial" w:hAnsi="Arial" w:cs="Arial"/>
          <w:sz w:val="22"/>
          <w:szCs w:val="22"/>
        </w:rPr>
        <w:t>S</w:t>
      </w:r>
      <w:r w:rsidRPr="00B7517A">
        <w:rPr>
          <w:rFonts w:ascii="Arial" w:hAnsi="Arial" w:cs="Arial"/>
          <w:sz w:val="22"/>
          <w:szCs w:val="22"/>
        </w:rPr>
        <w:t xml:space="preserve">eit 1982 </w:t>
      </w:r>
      <w:r>
        <w:rPr>
          <w:rFonts w:ascii="Arial" w:hAnsi="Arial" w:cs="Arial"/>
          <w:sz w:val="22"/>
          <w:szCs w:val="22"/>
        </w:rPr>
        <w:t xml:space="preserve">dokumentiert das </w:t>
      </w:r>
      <w:r w:rsidRPr="00B7517A">
        <w:rPr>
          <w:rFonts w:ascii="Arial" w:hAnsi="Arial" w:cs="Arial"/>
          <w:sz w:val="22"/>
          <w:szCs w:val="22"/>
        </w:rPr>
        <w:t>D·I·R</w:t>
      </w:r>
      <w:r>
        <w:rPr>
          <w:rFonts w:ascii="Arial" w:hAnsi="Arial" w:cs="Arial"/>
          <w:sz w:val="22"/>
          <w:szCs w:val="22"/>
        </w:rPr>
        <w:t xml:space="preserve"> rund</w:t>
      </w:r>
      <w:r w:rsidRPr="00B7517A">
        <w:rPr>
          <w:rFonts w:ascii="Arial" w:hAnsi="Arial" w:cs="Arial"/>
          <w:sz w:val="22"/>
          <w:szCs w:val="22"/>
        </w:rPr>
        <w:t xml:space="preserve"> 2,4 Millionen Behandlungen</w:t>
      </w:r>
      <w:r>
        <w:rPr>
          <w:rFonts w:ascii="Arial" w:hAnsi="Arial" w:cs="Arial"/>
          <w:sz w:val="22"/>
          <w:szCs w:val="22"/>
        </w:rPr>
        <w:t xml:space="preserve">, </w:t>
      </w:r>
      <w:r w:rsidRPr="00B7517A">
        <w:rPr>
          <w:rFonts w:ascii="Arial" w:hAnsi="Arial" w:cs="Arial"/>
          <w:sz w:val="22"/>
          <w:szCs w:val="22"/>
        </w:rPr>
        <w:t xml:space="preserve">fast 390.000 </w:t>
      </w:r>
      <w:r>
        <w:rPr>
          <w:rFonts w:ascii="Arial" w:hAnsi="Arial" w:cs="Arial"/>
          <w:sz w:val="22"/>
          <w:szCs w:val="22"/>
        </w:rPr>
        <w:t xml:space="preserve">Kinder wurden nach In-vitro-Fertilisation </w:t>
      </w:r>
      <w:r w:rsidR="009777AA">
        <w:rPr>
          <w:rFonts w:ascii="Arial" w:hAnsi="Arial" w:cs="Arial"/>
          <w:sz w:val="22"/>
          <w:szCs w:val="22"/>
        </w:rPr>
        <w:t xml:space="preserve">seit 1997 </w:t>
      </w:r>
      <w:r w:rsidRPr="00B7517A">
        <w:rPr>
          <w:rFonts w:ascii="Arial" w:hAnsi="Arial" w:cs="Arial"/>
          <w:sz w:val="22"/>
          <w:szCs w:val="22"/>
        </w:rPr>
        <w:t>geboren</w:t>
      </w:r>
      <w:r>
        <w:rPr>
          <w:rFonts w:ascii="Arial" w:hAnsi="Arial" w:cs="Arial"/>
          <w:sz w:val="22"/>
          <w:szCs w:val="22"/>
        </w:rPr>
        <w:t xml:space="preserve">. Das entspricht schon heute der Summe der Einwohner von Städten wie Schwerin, Witten, Erlangen und Konstanz. </w:t>
      </w:r>
    </w:p>
    <w:p w14:paraId="34A04B5D" w14:textId="77777777" w:rsidR="009734F7" w:rsidRDefault="009734F7" w:rsidP="009734F7">
      <w:pPr>
        <w:autoSpaceDE w:val="0"/>
        <w:autoSpaceDN w:val="0"/>
        <w:adjustRightInd w:val="0"/>
        <w:rPr>
          <w:rFonts w:ascii="Arial" w:hAnsi="Arial" w:cs="Arial"/>
          <w:sz w:val="22"/>
          <w:szCs w:val="22"/>
        </w:rPr>
      </w:pPr>
    </w:p>
    <w:p w14:paraId="04780688" w14:textId="77777777" w:rsidR="009734F7" w:rsidRPr="00C8745D" w:rsidRDefault="009734F7" w:rsidP="009734F7">
      <w:pPr>
        <w:widowControl w:val="0"/>
        <w:autoSpaceDE w:val="0"/>
        <w:autoSpaceDN w:val="0"/>
        <w:adjustRightInd w:val="0"/>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Mehrlingsgeburten nehmen ab</w:t>
      </w:r>
    </w:p>
    <w:p w14:paraId="0B9F376C" w14:textId="77777777" w:rsidR="009734F7" w:rsidRDefault="009734F7" w:rsidP="009734F7">
      <w:pPr>
        <w:autoSpaceDE w:val="0"/>
        <w:autoSpaceDN w:val="0"/>
        <w:adjustRightInd w:val="0"/>
        <w:rPr>
          <w:rFonts w:ascii="Arial" w:hAnsi="Arial" w:cs="Arial"/>
          <w:sz w:val="22"/>
          <w:szCs w:val="22"/>
        </w:rPr>
      </w:pPr>
    </w:p>
    <w:p w14:paraId="761DDD8F" w14:textId="77777777" w:rsidR="009734F7" w:rsidRDefault="009734F7" w:rsidP="009734F7">
      <w:pPr>
        <w:autoSpaceDE w:val="0"/>
        <w:autoSpaceDN w:val="0"/>
        <w:adjustRightInd w:val="0"/>
        <w:rPr>
          <w:rFonts w:ascii="Arial" w:hAnsi="Arial" w:cs="Arial"/>
          <w:sz w:val="22"/>
          <w:szCs w:val="22"/>
        </w:rPr>
      </w:pPr>
      <w:r>
        <w:rPr>
          <w:rFonts w:ascii="Arial" w:hAnsi="Arial" w:cs="Arial"/>
          <w:sz w:val="22"/>
          <w:szCs w:val="22"/>
        </w:rPr>
        <w:t>Wurden lange Zeit zwei Embryos im Rahmen der Behandlung von Kinderwunsch-Patientinnen transferiert, geben mittlerweile die neuen Zahlen des Jahrbuchs auch Aufschluss über die mittlerweile deutlich zunehmend Anzahl von Transfers mit nur einem Embryo (</w:t>
      </w:r>
      <w:proofErr w:type="spellStart"/>
      <w:r>
        <w:rPr>
          <w:rFonts w:ascii="Arial" w:hAnsi="Arial" w:cs="Arial"/>
          <w:sz w:val="22"/>
          <w:szCs w:val="22"/>
        </w:rPr>
        <w:t>single</w:t>
      </w:r>
      <w:proofErr w:type="spellEnd"/>
      <w:r>
        <w:rPr>
          <w:rFonts w:ascii="Arial" w:hAnsi="Arial" w:cs="Arial"/>
          <w:sz w:val="22"/>
          <w:szCs w:val="22"/>
        </w:rPr>
        <w:t xml:space="preserve"> </w:t>
      </w:r>
      <w:proofErr w:type="spellStart"/>
      <w:r>
        <w:rPr>
          <w:rFonts w:ascii="Arial" w:hAnsi="Arial" w:cs="Arial"/>
          <w:sz w:val="22"/>
          <w:szCs w:val="22"/>
        </w:rPr>
        <w:t>embryo</w:t>
      </w:r>
      <w:proofErr w:type="spellEnd"/>
      <w:r>
        <w:rPr>
          <w:rFonts w:ascii="Arial" w:hAnsi="Arial" w:cs="Arial"/>
          <w:sz w:val="22"/>
          <w:szCs w:val="22"/>
        </w:rPr>
        <w:t xml:space="preserve"> </w:t>
      </w:r>
      <w:proofErr w:type="spellStart"/>
      <w:r>
        <w:rPr>
          <w:rFonts w:ascii="Arial" w:hAnsi="Arial" w:cs="Arial"/>
          <w:sz w:val="22"/>
          <w:szCs w:val="22"/>
        </w:rPr>
        <w:t>transfer</w:t>
      </w:r>
      <w:proofErr w:type="spellEnd"/>
      <w:r>
        <w:rPr>
          <w:rFonts w:ascii="Arial" w:hAnsi="Arial" w:cs="Arial"/>
          <w:sz w:val="22"/>
          <w:szCs w:val="22"/>
        </w:rPr>
        <w:t xml:space="preserve">). </w:t>
      </w:r>
      <w:r w:rsidRPr="000364B4">
        <w:rPr>
          <w:rFonts w:ascii="Arial" w:hAnsi="Arial" w:cs="Arial"/>
          <w:sz w:val="22"/>
          <w:szCs w:val="22"/>
        </w:rPr>
        <w:t>Zwillinge und Drillinge</w:t>
      </w:r>
      <w:r>
        <w:rPr>
          <w:rFonts w:ascii="Arial" w:hAnsi="Arial" w:cs="Arial"/>
          <w:sz w:val="22"/>
          <w:szCs w:val="22"/>
        </w:rPr>
        <w:t>, oft mit Risiken bei der Schwangerschaft und der Geburt für Mutter und Kinder sowie deutlich zu früh geborenen Babys,</w:t>
      </w:r>
      <w:r w:rsidRPr="000364B4">
        <w:rPr>
          <w:rFonts w:ascii="Arial" w:hAnsi="Arial" w:cs="Arial"/>
          <w:sz w:val="22"/>
          <w:szCs w:val="22"/>
        </w:rPr>
        <w:t xml:space="preserve"> zusammen machen </w:t>
      </w:r>
      <w:r>
        <w:rPr>
          <w:rFonts w:ascii="Arial" w:hAnsi="Arial" w:cs="Arial"/>
          <w:sz w:val="22"/>
          <w:szCs w:val="22"/>
        </w:rPr>
        <w:t xml:space="preserve">aus diesem Grund </w:t>
      </w:r>
      <w:r w:rsidRPr="000364B4">
        <w:rPr>
          <w:rFonts w:ascii="Arial" w:hAnsi="Arial" w:cs="Arial"/>
          <w:sz w:val="22"/>
          <w:szCs w:val="22"/>
        </w:rPr>
        <w:t>nur noch 15,5</w:t>
      </w:r>
      <w:r>
        <w:rPr>
          <w:rFonts w:ascii="Arial" w:hAnsi="Arial" w:cs="Arial"/>
          <w:sz w:val="22"/>
          <w:szCs w:val="22"/>
        </w:rPr>
        <w:t xml:space="preserve"> Prozent der Geburten</w:t>
      </w:r>
      <w:r w:rsidRPr="000364B4">
        <w:rPr>
          <w:rFonts w:ascii="Arial" w:hAnsi="Arial" w:cs="Arial"/>
          <w:sz w:val="22"/>
          <w:szCs w:val="22"/>
        </w:rPr>
        <w:t xml:space="preserve"> aus. </w:t>
      </w:r>
      <w:r>
        <w:rPr>
          <w:rFonts w:ascii="Arial" w:hAnsi="Arial" w:cs="Arial"/>
          <w:sz w:val="22"/>
          <w:szCs w:val="22"/>
        </w:rPr>
        <w:t>„</w:t>
      </w:r>
      <w:r w:rsidRPr="000364B4">
        <w:rPr>
          <w:rFonts w:ascii="Arial" w:hAnsi="Arial" w:cs="Arial"/>
          <w:sz w:val="22"/>
          <w:szCs w:val="22"/>
        </w:rPr>
        <w:t>Einlinge dagegen stellen den größten Anteil mit 84,5</w:t>
      </w:r>
      <w:r>
        <w:rPr>
          <w:rFonts w:ascii="Arial" w:hAnsi="Arial" w:cs="Arial"/>
          <w:sz w:val="22"/>
          <w:szCs w:val="22"/>
        </w:rPr>
        <w:t xml:space="preserve"> Prozent, was </w:t>
      </w:r>
      <w:r w:rsidRPr="000364B4">
        <w:rPr>
          <w:rFonts w:ascii="Arial" w:hAnsi="Arial" w:cs="Arial"/>
          <w:sz w:val="22"/>
          <w:szCs w:val="22"/>
        </w:rPr>
        <w:t>11.203</w:t>
      </w:r>
      <w:r>
        <w:rPr>
          <w:rFonts w:ascii="Arial" w:hAnsi="Arial" w:cs="Arial"/>
          <w:sz w:val="22"/>
          <w:szCs w:val="22"/>
        </w:rPr>
        <w:t xml:space="preserve"> Babys bedeutet“, sagt </w:t>
      </w:r>
      <w:r w:rsidRPr="00B7517A">
        <w:rPr>
          <w:rFonts w:ascii="Arial" w:hAnsi="Arial" w:cs="Arial"/>
          <w:sz w:val="22"/>
          <w:szCs w:val="22"/>
        </w:rPr>
        <w:t>Dr. med. Andreas Tandler-Schneider</w:t>
      </w:r>
      <w:r>
        <w:rPr>
          <w:rFonts w:ascii="Arial" w:hAnsi="Arial" w:cs="Arial"/>
          <w:sz w:val="22"/>
          <w:szCs w:val="22"/>
        </w:rPr>
        <w:t xml:space="preserve">. </w:t>
      </w:r>
    </w:p>
    <w:p w14:paraId="72C9A10B" w14:textId="77777777" w:rsidR="009734F7" w:rsidRDefault="009734F7" w:rsidP="009734F7">
      <w:pPr>
        <w:widowControl w:val="0"/>
        <w:autoSpaceDE w:val="0"/>
        <w:autoSpaceDN w:val="0"/>
        <w:adjustRightInd w:val="0"/>
        <w:rPr>
          <w:rFonts w:ascii="Arial" w:hAnsi="Arial" w:cs="Arial"/>
          <w:sz w:val="22"/>
          <w:szCs w:val="22"/>
        </w:rPr>
      </w:pPr>
    </w:p>
    <w:p w14:paraId="3C342AFE" w14:textId="77777777" w:rsidR="009734F7" w:rsidRDefault="009734F7" w:rsidP="009734F7">
      <w:pPr>
        <w:widowControl w:val="0"/>
        <w:autoSpaceDE w:val="0"/>
        <w:autoSpaceDN w:val="0"/>
        <w:adjustRightInd w:val="0"/>
        <w:rPr>
          <w:rFonts w:ascii="Arial" w:hAnsi="Arial" w:cs="Arial"/>
          <w:sz w:val="22"/>
          <w:szCs w:val="22"/>
        </w:rPr>
      </w:pPr>
      <w:r w:rsidRPr="000364B4">
        <w:rPr>
          <w:rFonts w:ascii="Arial" w:hAnsi="Arial" w:cs="Arial"/>
          <w:sz w:val="22"/>
          <w:szCs w:val="22"/>
        </w:rPr>
        <w:t>Auch wenn die Mehrlingsrate mit 15,5</w:t>
      </w:r>
      <w:r>
        <w:rPr>
          <w:rFonts w:ascii="Arial" w:hAnsi="Arial" w:cs="Arial"/>
          <w:sz w:val="22"/>
          <w:szCs w:val="22"/>
        </w:rPr>
        <w:t xml:space="preserve"> Prozent schon </w:t>
      </w:r>
      <w:r w:rsidRPr="000364B4">
        <w:rPr>
          <w:rFonts w:ascii="Arial" w:hAnsi="Arial" w:cs="Arial"/>
          <w:sz w:val="22"/>
          <w:szCs w:val="22"/>
        </w:rPr>
        <w:t>deutlich niedriger als in den Vorjahren ist, ist sie im europäischen Vergleich immer noch im oberen Bereich. Viele Länder</w:t>
      </w:r>
      <w:r>
        <w:rPr>
          <w:rFonts w:ascii="Arial" w:hAnsi="Arial" w:cs="Arial"/>
          <w:sz w:val="22"/>
          <w:szCs w:val="22"/>
        </w:rPr>
        <w:t>, wie die s</w:t>
      </w:r>
      <w:r w:rsidRPr="000364B4">
        <w:rPr>
          <w:rFonts w:ascii="Arial" w:hAnsi="Arial" w:cs="Arial"/>
          <w:sz w:val="22"/>
          <w:szCs w:val="22"/>
        </w:rPr>
        <w:t>kandinavi</w:t>
      </w:r>
      <w:r>
        <w:rPr>
          <w:rFonts w:ascii="Arial" w:hAnsi="Arial" w:cs="Arial"/>
          <w:sz w:val="22"/>
          <w:szCs w:val="22"/>
        </w:rPr>
        <w:t>schen</w:t>
      </w:r>
      <w:r w:rsidRPr="000364B4">
        <w:rPr>
          <w:rFonts w:ascii="Arial" w:hAnsi="Arial" w:cs="Arial"/>
          <w:sz w:val="22"/>
          <w:szCs w:val="22"/>
        </w:rPr>
        <w:t xml:space="preserve">, </w:t>
      </w:r>
      <w:r>
        <w:rPr>
          <w:rFonts w:ascii="Arial" w:hAnsi="Arial" w:cs="Arial"/>
          <w:sz w:val="22"/>
          <w:szCs w:val="22"/>
        </w:rPr>
        <w:t xml:space="preserve">die </w:t>
      </w:r>
      <w:r w:rsidRPr="000364B4">
        <w:rPr>
          <w:rFonts w:ascii="Arial" w:hAnsi="Arial" w:cs="Arial"/>
          <w:sz w:val="22"/>
          <w:szCs w:val="22"/>
        </w:rPr>
        <w:t>Niederlande</w:t>
      </w:r>
      <w:r>
        <w:rPr>
          <w:rFonts w:ascii="Arial" w:hAnsi="Arial" w:cs="Arial"/>
          <w:sz w:val="22"/>
          <w:szCs w:val="22"/>
        </w:rPr>
        <w:t xml:space="preserve"> und</w:t>
      </w:r>
      <w:r w:rsidRPr="000364B4">
        <w:rPr>
          <w:rFonts w:ascii="Arial" w:hAnsi="Arial" w:cs="Arial"/>
          <w:sz w:val="22"/>
          <w:szCs w:val="22"/>
        </w:rPr>
        <w:t xml:space="preserve"> Frankreich haben mittlerweile Mehrlingsraten von unter 10</w:t>
      </w:r>
      <w:r>
        <w:rPr>
          <w:rFonts w:ascii="Arial" w:hAnsi="Arial" w:cs="Arial"/>
          <w:sz w:val="22"/>
          <w:szCs w:val="22"/>
        </w:rPr>
        <w:t xml:space="preserve"> Prozent. „Wir sind aber in </w:t>
      </w:r>
      <w:r w:rsidRPr="000364B4">
        <w:rPr>
          <w:rFonts w:ascii="Arial" w:hAnsi="Arial" w:cs="Arial"/>
          <w:sz w:val="22"/>
          <w:szCs w:val="22"/>
        </w:rPr>
        <w:t>Deutschland auf einem guten Weg</w:t>
      </w:r>
      <w:r>
        <w:rPr>
          <w:rFonts w:ascii="Arial" w:hAnsi="Arial" w:cs="Arial"/>
          <w:sz w:val="22"/>
          <w:szCs w:val="22"/>
        </w:rPr>
        <w:t xml:space="preserve">“, so </w:t>
      </w:r>
      <w:r w:rsidRPr="00B7517A">
        <w:rPr>
          <w:rFonts w:ascii="Arial" w:hAnsi="Arial" w:cs="Arial"/>
          <w:sz w:val="22"/>
          <w:szCs w:val="22"/>
        </w:rPr>
        <w:t>Dr. med. Andreas Tandler-Schneider</w:t>
      </w:r>
      <w:r>
        <w:rPr>
          <w:rFonts w:ascii="Arial" w:hAnsi="Arial" w:cs="Arial"/>
          <w:sz w:val="22"/>
          <w:szCs w:val="22"/>
        </w:rPr>
        <w:t xml:space="preserve">. Die Abnahme der Mehrlingsgeburten bedeutet mehr Sicherheit für Mutter und Kind, denn Frühgeburten werden seltener. </w:t>
      </w:r>
    </w:p>
    <w:p w14:paraId="38621FD3" w14:textId="77777777" w:rsidR="009734F7" w:rsidRPr="000364B4" w:rsidRDefault="009734F7" w:rsidP="009734F7">
      <w:pPr>
        <w:autoSpaceDE w:val="0"/>
        <w:autoSpaceDN w:val="0"/>
        <w:adjustRightInd w:val="0"/>
        <w:rPr>
          <w:rFonts w:ascii="Arial" w:hAnsi="Arial" w:cs="Arial"/>
          <w:sz w:val="22"/>
          <w:szCs w:val="22"/>
        </w:rPr>
      </w:pPr>
      <w:r>
        <w:rPr>
          <w:rFonts w:ascii="Arial" w:hAnsi="Arial" w:cs="Arial"/>
          <w:sz w:val="22"/>
          <w:szCs w:val="22"/>
        </w:rPr>
        <w:t xml:space="preserve"> </w:t>
      </w:r>
      <w:r w:rsidRPr="000364B4">
        <w:rPr>
          <w:rFonts w:ascii="Arial" w:hAnsi="Arial" w:cs="Arial"/>
          <w:sz w:val="22"/>
          <w:szCs w:val="22"/>
        </w:rPr>
        <w:t xml:space="preserve"> </w:t>
      </w:r>
    </w:p>
    <w:p w14:paraId="276BBB6B" w14:textId="77777777" w:rsidR="009734F7" w:rsidRDefault="009734F7" w:rsidP="009734F7">
      <w:pPr>
        <w:autoSpaceDE w:val="0"/>
        <w:autoSpaceDN w:val="0"/>
        <w:adjustRightInd w:val="0"/>
        <w:rPr>
          <w:rFonts w:ascii="Arial" w:hAnsi="Arial" w:cs="Arial"/>
          <w:sz w:val="22"/>
          <w:szCs w:val="22"/>
        </w:rPr>
      </w:pPr>
    </w:p>
    <w:p w14:paraId="6B01C293" w14:textId="77777777" w:rsidR="009734F7" w:rsidRPr="00767CF5" w:rsidRDefault="009734F7" w:rsidP="009734F7">
      <w:pPr>
        <w:autoSpaceDE w:val="0"/>
        <w:autoSpaceDN w:val="0"/>
        <w:adjustRightInd w:val="0"/>
        <w:rPr>
          <w:rFonts w:ascii="Arial" w:hAnsi="Arial" w:cs="Arial"/>
          <w:b/>
          <w:bCs/>
          <w:sz w:val="22"/>
          <w:szCs w:val="22"/>
        </w:rPr>
      </w:pPr>
      <w:r w:rsidRPr="00767CF5">
        <w:rPr>
          <w:rFonts w:ascii="Arial" w:hAnsi="Arial" w:cs="Arial"/>
          <w:b/>
          <w:bCs/>
          <w:sz w:val="22"/>
          <w:szCs w:val="22"/>
        </w:rPr>
        <w:t>Mit zwei Embry</w:t>
      </w:r>
      <w:r>
        <w:rPr>
          <w:rFonts w:ascii="Arial" w:hAnsi="Arial" w:cs="Arial"/>
          <w:b/>
          <w:bCs/>
          <w:sz w:val="22"/>
          <w:szCs w:val="22"/>
        </w:rPr>
        <w:t>onen</w:t>
      </w:r>
      <w:r w:rsidRPr="00767CF5">
        <w:rPr>
          <w:rFonts w:ascii="Arial" w:hAnsi="Arial" w:cs="Arial"/>
          <w:b/>
          <w:bCs/>
          <w:sz w:val="22"/>
          <w:szCs w:val="22"/>
        </w:rPr>
        <w:t>transfers zum Erfolg</w:t>
      </w:r>
    </w:p>
    <w:p w14:paraId="3D925EEA" w14:textId="77777777" w:rsidR="009734F7" w:rsidRDefault="009734F7" w:rsidP="009734F7">
      <w:pPr>
        <w:autoSpaceDE w:val="0"/>
        <w:autoSpaceDN w:val="0"/>
        <w:adjustRightInd w:val="0"/>
        <w:rPr>
          <w:rFonts w:ascii="Arial" w:hAnsi="Arial" w:cs="Arial"/>
          <w:sz w:val="22"/>
          <w:szCs w:val="22"/>
        </w:rPr>
      </w:pPr>
      <w:r>
        <w:rPr>
          <w:rFonts w:ascii="Arial" w:hAnsi="Arial" w:cs="Arial"/>
          <w:sz w:val="22"/>
          <w:szCs w:val="22"/>
        </w:rPr>
        <w:br/>
        <w:t xml:space="preserve">Für die Reproduktionsmedizin zählen auch </w:t>
      </w:r>
      <w:r w:rsidRPr="00805EAF">
        <w:rPr>
          <w:rFonts w:ascii="Arial" w:hAnsi="Arial" w:cs="Arial"/>
          <w:sz w:val="22"/>
          <w:szCs w:val="22"/>
        </w:rPr>
        <w:t>die Schwangerschaftsrate</w:t>
      </w:r>
      <w:r>
        <w:rPr>
          <w:rFonts w:ascii="Arial" w:hAnsi="Arial" w:cs="Arial"/>
          <w:sz w:val="22"/>
          <w:szCs w:val="22"/>
        </w:rPr>
        <w:t>n</w:t>
      </w:r>
      <w:r w:rsidRPr="00805EAF">
        <w:rPr>
          <w:rFonts w:ascii="Arial" w:hAnsi="Arial" w:cs="Arial"/>
          <w:sz w:val="22"/>
          <w:szCs w:val="22"/>
        </w:rPr>
        <w:t xml:space="preserve"> über mehrere Zyklen</w:t>
      </w:r>
      <w:r>
        <w:rPr>
          <w:rFonts w:ascii="Arial" w:hAnsi="Arial" w:cs="Arial"/>
          <w:sz w:val="22"/>
          <w:szCs w:val="22"/>
        </w:rPr>
        <w:t xml:space="preserve"> hinweg, die im neuen Jahrbuch genau dokumentiert sind. „B</w:t>
      </w:r>
      <w:r w:rsidRPr="00805EAF">
        <w:rPr>
          <w:rFonts w:ascii="Arial" w:hAnsi="Arial" w:cs="Arial"/>
          <w:sz w:val="22"/>
          <w:szCs w:val="22"/>
        </w:rPr>
        <w:t xml:space="preserve">ereits nach zwei Embryotransfers </w:t>
      </w:r>
      <w:r>
        <w:rPr>
          <w:rFonts w:ascii="Arial" w:hAnsi="Arial" w:cs="Arial"/>
          <w:sz w:val="22"/>
          <w:szCs w:val="22"/>
        </w:rPr>
        <w:t xml:space="preserve">sind </w:t>
      </w:r>
      <w:r w:rsidRPr="00805EAF">
        <w:rPr>
          <w:rFonts w:ascii="Arial" w:hAnsi="Arial" w:cs="Arial"/>
          <w:sz w:val="22"/>
          <w:szCs w:val="22"/>
        </w:rPr>
        <w:t>mehr als die Hälfte unserer Patientinnen schwanger. Nach drei Transfers sind dies</w:t>
      </w:r>
      <w:r>
        <w:rPr>
          <w:rFonts w:ascii="Arial" w:hAnsi="Arial" w:cs="Arial"/>
          <w:sz w:val="22"/>
          <w:szCs w:val="22"/>
        </w:rPr>
        <w:t xml:space="preserve"> sechs</w:t>
      </w:r>
      <w:r w:rsidRPr="00805EAF">
        <w:rPr>
          <w:rFonts w:ascii="Arial" w:hAnsi="Arial" w:cs="Arial"/>
          <w:sz w:val="22"/>
          <w:szCs w:val="22"/>
        </w:rPr>
        <w:t xml:space="preserve"> von </w:t>
      </w:r>
      <w:r>
        <w:rPr>
          <w:rFonts w:ascii="Arial" w:hAnsi="Arial" w:cs="Arial"/>
          <w:sz w:val="22"/>
          <w:szCs w:val="22"/>
        </w:rPr>
        <w:t xml:space="preserve">zehn </w:t>
      </w:r>
      <w:r w:rsidRPr="00805EAF">
        <w:rPr>
          <w:rFonts w:ascii="Arial" w:hAnsi="Arial" w:cs="Arial"/>
          <w:sz w:val="22"/>
          <w:szCs w:val="22"/>
        </w:rPr>
        <w:t xml:space="preserve">und nach vier Transfers bereits </w:t>
      </w:r>
      <w:r>
        <w:rPr>
          <w:rFonts w:ascii="Arial" w:hAnsi="Arial" w:cs="Arial"/>
          <w:sz w:val="22"/>
          <w:szCs w:val="22"/>
        </w:rPr>
        <w:t>zwei</w:t>
      </w:r>
      <w:r w:rsidRPr="00805EAF">
        <w:rPr>
          <w:rFonts w:ascii="Arial" w:hAnsi="Arial" w:cs="Arial"/>
          <w:sz w:val="22"/>
          <w:szCs w:val="22"/>
        </w:rPr>
        <w:t xml:space="preserve"> von </w:t>
      </w:r>
      <w:r>
        <w:rPr>
          <w:rFonts w:ascii="Arial" w:hAnsi="Arial" w:cs="Arial"/>
          <w:sz w:val="22"/>
          <w:szCs w:val="22"/>
        </w:rPr>
        <w:t xml:space="preserve">drei </w:t>
      </w:r>
      <w:r w:rsidRPr="00805EAF">
        <w:rPr>
          <w:rFonts w:ascii="Arial" w:hAnsi="Arial" w:cs="Arial"/>
          <w:sz w:val="22"/>
          <w:szCs w:val="22"/>
        </w:rPr>
        <w:t>Kinderwunschpatientinnen. Bei mehr als vier Transfers werden insgesamt 7</w:t>
      </w:r>
      <w:r>
        <w:rPr>
          <w:rFonts w:ascii="Arial" w:hAnsi="Arial" w:cs="Arial"/>
          <w:sz w:val="22"/>
          <w:szCs w:val="22"/>
        </w:rPr>
        <w:t>0 Prozent</w:t>
      </w:r>
      <w:r w:rsidRPr="00805EAF">
        <w:rPr>
          <w:rFonts w:ascii="Arial" w:hAnsi="Arial" w:cs="Arial"/>
          <w:sz w:val="22"/>
          <w:szCs w:val="22"/>
        </w:rPr>
        <w:t xml:space="preserve"> aller Patientinnen schwanger</w:t>
      </w:r>
      <w:r>
        <w:rPr>
          <w:rFonts w:ascii="Arial" w:hAnsi="Arial" w:cs="Arial"/>
          <w:sz w:val="22"/>
          <w:szCs w:val="22"/>
        </w:rPr>
        <w:t xml:space="preserve">“, erklärt der Experte Tandler-Schneider die neuesten Ergebnisse des </w:t>
      </w:r>
      <w:r w:rsidRPr="00B7517A">
        <w:rPr>
          <w:rFonts w:ascii="Arial" w:hAnsi="Arial" w:cs="Arial"/>
          <w:sz w:val="22"/>
          <w:szCs w:val="22"/>
        </w:rPr>
        <w:t>D·I·R</w:t>
      </w:r>
      <w:r>
        <w:rPr>
          <w:rFonts w:ascii="Arial" w:hAnsi="Arial" w:cs="Arial"/>
          <w:sz w:val="22"/>
          <w:szCs w:val="22"/>
        </w:rPr>
        <w:t xml:space="preserve">. </w:t>
      </w:r>
    </w:p>
    <w:p w14:paraId="335004DC" w14:textId="77777777" w:rsidR="009734F7" w:rsidRDefault="009734F7" w:rsidP="009734F7">
      <w:pPr>
        <w:autoSpaceDE w:val="0"/>
        <w:autoSpaceDN w:val="0"/>
        <w:adjustRightInd w:val="0"/>
        <w:rPr>
          <w:rFonts w:ascii="Arial" w:hAnsi="Arial" w:cs="Arial"/>
          <w:sz w:val="22"/>
          <w:szCs w:val="22"/>
        </w:rPr>
      </w:pPr>
    </w:p>
    <w:p w14:paraId="1FD73B33" w14:textId="77777777" w:rsidR="009734F7" w:rsidRPr="00C8745D" w:rsidRDefault="009734F7" w:rsidP="009734F7">
      <w:pPr>
        <w:widowControl w:val="0"/>
        <w:autoSpaceDE w:val="0"/>
        <w:autoSpaceDN w:val="0"/>
        <w:adjustRightInd w:val="0"/>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 xml:space="preserve">Chancen des </w:t>
      </w:r>
      <w:r w:rsidRPr="00C8745D">
        <w:rPr>
          <w:rFonts w:ascii="Arial" w:eastAsia="Times New Roman" w:hAnsi="Arial" w:cs="Arial"/>
          <w:b/>
          <w:bCs/>
          <w:color w:val="000000" w:themeColor="text1"/>
          <w:sz w:val="22"/>
          <w:szCs w:val="22"/>
          <w:shd w:val="clear" w:color="auto" w:fill="FFFFFF"/>
          <w:lang w:eastAsia="de-DE"/>
        </w:rPr>
        <w:t>Einfrieren</w:t>
      </w:r>
      <w:r>
        <w:rPr>
          <w:rFonts w:ascii="Arial" w:eastAsia="Times New Roman" w:hAnsi="Arial" w:cs="Arial"/>
          <w:b/>
          <w:bCs/>
          <w:color w:val="000000" w:themeColor="text1"/>
          <w:sz w:val="22"/>
          <w:szCs w:val="22"/>
          <w:shd w:val="clear" w:color="auto" w:fill="FFFFFF"/>
          <w:lang w:eastAsia="de-DE"/>
        </w:rPr>
        <w:t>s nutzen</w:t>
      </w:r>
    </w:p>
    <w:p w14:paraId="1F06CDC0" w14:textId="77777777" w:rsidR="009734F7" w:rsidRDefault="009734F7" w:rsidP="009734F7">
      <w:pPr>
        <w:autoSpaceDE w:val="0"/>
        <w:autoSpaceDN w:val="0"/>
        <w:adjustRightInd w:val="0"/>
        <w:rPr>
          <w:rFonts w:ascii="Arial" w:hAnsi="Arial" w:cs="Arial"/>
          <w:sz w:val="22"/>
          <w:szCs w:val="22"/>
        </w:rPr>
      </w:pPr>
    </w:p>
    <w:p w14:paraId="630FF765" w14:textId="77777777" w:rsidR="009734F7" w:rsidRDefault="009734F7" w:rsidP="009734F7">
      <w:pPr>
        <w:autoSpaceDE w:val="0"/>
        <w:autoSpaceDN w:val="0"/>
        <w:adjustRightInd w:val="0"/>
        <w:rPr>
          <w:rFonts w:ascii="Arial" w:hAnsi="Arial" w:cs="Arial"/>
          <w:sz w:val="22"/>
          <w:szCs w:val="22"/>
        </w:rPr>
      </w:pPr>
      <w:r w:rsidRPr="00805EAF">
        <w:rPr>
          <w:rFonts w:ascii="Arial" w:hAnsi="Arial" w:cs="Arial"/>
          <w:sz w:val="22"/>
          <w:szCs w:val="22"/>
        </w:rPr>
        <w:t>Ebenfalls in diese Betrachtung eingeschlossen sind die Zyklen, in denen der erste Embryotransfer nach Auftauen stattfand, wenn zum Beispiel ein Embryotransfer im Frischzyklus aus medizinischen Gründen nicht durchgeführt wurde. Entstand der erste Transfer aus einem Auftauzyklus, ist die Schwangerschaftsrate im Vergleich zum Frischzyklus identisch und liegt in beiden Situationen bei 34,5</w:t>
      </w:r>
      <w:r>
        <w:rPr>
          <w:rFonts w:ascii="Arial" w:hAnsi="Arial" w:cs="Arial"/>
          <w:sz w:val="22"/>
          <w:szCs w:val="22"/>
        </w:rPr>
        <w:t xml:space="preserve"> Prozent.</w:t>
      </w:r>
    </w:p>
    <w:p w14:paraId="7692C3D1" w14:textId="77777777" w:rsidR="009734F7" w:rsidRDefault="009734F7" w:rsidP="009734F7">
      <w:pPr>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hAnsi="Arial" w:cs="Arial"/>
          <w:sz w:val="22"/>
          <w:szCs w:val="22"/>
        </w:rPr>
        <w:t xml:space="preserve">„Wir erreichen dies durch das Einfrieren und </w:t>
      </w:r>
      <w:r w:rsidRPr="00805EAF">
        <w:rPr>
          <w:rFonts w:ascii="Arial" w:hAnsi="Arial" w:cs="Arial"/>
          <w:sz w:val="22"/>
          <w:szCs w:val="22"/>
        </w:rPr>
        <w:t>anschließende Auftautransfers</w:t>
      </w:r>
      <w:r>
        <w:rPr>
          <w:rFonts w:ascii="Arial" w:hAnsi="Arial" w:cs="Arial"/>
          <w:sz w:val="22"/>
          <w:szCs w:val="22"/>
        </w:rPr>
        <w:t>. E</w:t>
      </w:r>
      <w:r w:rsidRPr="00805EAF">
        <w:rPr>
          <w:rFonts w:ascii="Arial" w:hAnsi="Arial" w:cs="Arial"/>
          <w:sz w:val="22"/>
          <w:szCs w:val="22"/>
        </w:rPr>
        <w:t xml:space="preserve">ine weitere Stimulation und Punktion der Eizellen </w:t>
      </w:r>
      <w:r>
        <w:rPr>
          <w:rFonts w:ascii="Arial" w:hAnsi="Arial" w:cs="Arial"/>
          <w:sz w:val="22"/>
          <w:szCs w:val="22"/>
        </w:rPr>
        <w:t xml:space="preserve">sind dann nicht notwendig“, sagt der Kinderwunsch-Experte. Eine Leistung, wie </w:t>
      </w:r>
      <w:r w:rsidRPr="00805EAF">
        <w:rPr>
          <w:rFonts w:ascii="Arial" w:hAnsi="Arial" w:cs="Arial"/>
          <w:sz w:val="22"/>
          <w:szCs w:val="22"/>
        </w:rPr>
        <w:t xml:space="preserve">das Einfrieren </w:t>
      </w:r>
      <w:r>
        <w:rPr>
          <w:rFonts w:ascii="Arial" w:hAnsi="Arial" w:cs="Arial"/>
          <w:sz w:val="22"/>
          <w:szCs w:val="22"/>
        </w:rPr>
        <w:t xml:space="preserve">oder </w:t>
      </w:r>
      <w:r w:rsidRPr="00805EAF">
        <w:rPr>
          <w:rFonts w:ascii="Arial" w:hAnsi="Arial" w:cs="Arial"/>
          <w:sz w:val="22"/>
          <w:szCs w:val="22"/>
        </w:rPr>
        <w:t xml:space="preserve">der Transfer </w:t>
      </w:r>
      <w:r>
        <w:rPr>
          <w:rFonts w:ascii="Arial" w:hAnsi="Arial" w:cs="Arial"/>
          <w:sz w:val="22"/>
          <w:szCs w:val="22"/>
        </w:rPr>
        <w:t xml:space="preserve">wird in Deutschland nicht </w:t>
      </w:r>
      <w:r w:rsidRPr="00805EAF">
        <w:rPr>
          <w:rFonts w:ascii="Arial" w:hAnsi="Arial" w:cs="Arial"/>
          <w:sz w:val="22"/>
          <w:szCs w:val="22"/>
        </w:rPr>
        <w:t xml:space="preserve">von </w:t>
      </w:r>
      <w:r w:rsidRPr="00805EAF">
        <w:rPr>
          <w:rFonts w:ascii="Arial" w:hAnsi="Arial" w:cs="Arial"/>
          <w:sz w:val="22"/>
          <w:szCs w:val="22"/>
        </w:rPr>
        <w:lastRenderedPageBreak/>
        <w:t xml:space="preserve">den gesetzlichen Krankenkassen bezahlt. </w:t>
      </w:r>
      <w:r>
        <w:rPr>
          <w:rFonts w:ascii="Arial" w:hAnsi="Arial" w:cs="Arial"/>
          <w:sz w:val="22"/>
          <w:szCs w:val="22"/>
        </w:rPr>
        <w:t xml:space="preserve">Das </w:t>
      </w:r>
      <w:r w:rsidRPr="00805EAF">
        <w:rPr>
          <w:rFonts w:ascii="Arial" w:hAnsi="Arial" w:cs="Arial"/>
          <w:sz w:val="22"/>
          <w:szCs w:val="22"/>
        </w:rPr>
        <w:t xml:space="preserve">hindert Paare, die Chancen in Anspruch zu nehmen. </w:t>
      </w:r>
      <w:r>
        <w:rPr>
          <w:rFonts w:ascii="Arial" w:hAnsi="Arial" w:cs="Arial"/>
          <w:sz w:val="22"/>
          <w:szCs w:val="22"/>
        </w:rPr>
        <w:t>„</w:t>
      </w:r>
      <w:r w:rsidRPr="00805EAF">
        <w:rPr>
          <w:rFonts w:ascii="Arial" w:hAnsi="Arial" w:cs="Arial"/>
          <w:sz w:val="22"/>
          <w:szCs w:val="22"/>
        </w:rPr>
        <w:t>So traurig ein negativer Schwangerschaftstest nach einem Transfer ist, die Tatsache, dass nach vier Transfers inklusive Kryokonservierung zwei Drittel schwanger sind, sollte Mut machen</w:t>
      </w:r>
      <w:r>
        <w:rPr>
          <w:rFonts w:ascii="Arial" w:hAnsi="Arial" w:cs="Arial"/>
          <w:sz w:val="22"/>
          <w:szCs w:val="22"/>
        </w:rPr>
        <w:t xml:space="preserve">“, sagt </w:t>
      </w:r>
      <w:r w:rsidRPr="00B7517A">
        <w:rPr>
          <w:rFonts w:ascii="Arial" w:hAnsi="Arial" w:cs="Arial"/>
          <w:sz w:val="22"/>
          <w:szCs w:val="22"/>
        </w:rPr>
        <w:t>Dr. med. Andreas Tandler-Schneider</w:t>
      </w:r>
      <w:r w:rsidRPr="00B7517A">
        <w:rPr>
          <w:rFonts w:ascii="Arial" w:eastAsia="Times New Roman" w:hAnsi="Arial" w:cs="Arial"/>
          <w:bCs/>
          <w:color w:val="000000" w:themeColor="text1"/>
          <w:sz w:val="22"/>
          <w:szCs w:val="22"/>
          <w:shd w:val="clear" w:color="auto" w:fill="FFFFFF"/>
          <w:lang w:eastAsia="de-DE"/>
        </w:rPr>
        <w:t>.</w:t>
      </w:r>
    </w:p>
    <w:p w14:paraId="776F18DE" w14:textId="77777777" w:rsidR="009734F7" w:rsidRDefault="009734F7" w:rsidP="009734F7">
      <w:pPr>
        <w:autoSpaceDE w:val="0"/>
        <w:autoSpaceDN w:val="0"/>
        <w:adjustRightInd w:val="0"/>
        <w:rPr>
          <w:rFonts w:ascii="Arial" w:eastAsia="Times New Roman" w:hAnsi="Arial" w:cs="Arial"/>
          <w:bCs/>
          <w:color w:val="000000" w:themeColor="text1"/>
          <w:sz w:val="22"/>
          <w:szCs w:val="22"/>
          <w:shd w:val="clear" w:color="auto" w:fill="FFFFFF"/>
          <w:lang w:eastAsia="de-DE"/>
        </w:rPr>
      </w:pPr>
    </w:p>
    <w:p w14:paraId="7C19E4DF" w14:textId="77777777" w:rsidR="009734F7" w:rsidRPr="00D812EE" w:rsidRDefault="009734F7" w:rsidP="009734F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Mit den neuesten Zahlen und Daten zur Kinderwunschbehandlung in Deutschland liefert das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w:t>
      </w:r>
      <w:r>
        <w:rPr>
          <w:rFonts w:ascii="Arial" w:eastAsia="Times New Roman" w:hAnsi="Arial" w:cs="Arial"/>
          <w:color w:val="000000" w:themeColor="text1"/>
          <w:sz w:val="22"/>
          <w:szCs w:val="22"/>
          <w:shd w:val="clear" w:color="auto" w:fill="FFFFFF"/>
          <w:lang w:eastAsia="de-DE"/>
        </w:rPr>
        <w:t>s</w:t>
      </w:r>
      <w:r w:rsidRPr="000A0C02">
        <w:rPr>
          <w:rFonts w:ascii="Arial" w:eastAsia="Times New Roman" w:hAnsi="Arial" w:cs="Arial"/>
          <w:color w:val="000000" w:themeColor="text1"/>
          <w:sz w:val="22"/>
          <w:szCs w:val="22"/>
          <w:shd w:val="clear" w:color="auto" w:fill="FFFFFF"/>
          <w:lang w:eastAsia="de-DE"/>
        </w:rPr>
        <w:t xml:space="preserve">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einen wichtigen</w:t>
      </w:r>
      <w:r>
        <w:rPr>
          <w:rFonts w:ascii="Arial" w:eastAsia="Times New Roman" w:hAnsi="Arial" w:cs="Arial"/>
          <w:color w:val="000000" w:themeColor="text1"/>
          <w:sz w:val="22"/>
          <w:szCs w:val="22"/>
          <w:shd w:val="clear" w:color="auto" w:fill="FFFFFF"/>
          <w:lang w:eastAsia="de-DE"/>
        </w:rPr>
        <w:t xml:space="preserve"> Überblick zu den Fortschritten in der Kinderwunschbehandlung. K</w:t>
      </w:r>
      <w:r w:rsidRPr="00DC7317">
        <w:rPr>
          <w:rFonts w:ascii="Arial" w:hAnsi="Arial" w:cs="Arial"/>
          <w:sz w:val="22"/>
          <w:szCs w:val="22"/>
        </w:rPr>
        <w:t>ontinuierlich</w:t>
      </w:r>
      <w:r>
        <w:rPr>
          <w:rFonts w:ascii="Arial" w:hAnsi="Arial" w:cs="Arial"/>
          <w:sz w:val="22"/>
          <w:szCs w:val="22"/>
        </w:rPr>
        <w:t xml:space="preserve"> werden dazu</w:t>
      </w:r>
      <w:r w:rsidRPr="00DC7317">
        <w:rPr>
          <w:rFonts w:ascii="Arial" w:hAnsi="Arial" w:cs="Arial"/>
          <w:sz w:val="22"/>
          <w:szCs w:val="22"/>
        </w:rPr>
        <w:t xml:space="preserve"> </w:t>
      </w:r>
      <w:r>
        <w:rPr>
          <w:rFonts w:ascii="Arial" w:hAnsi="Arial" w:cs="Arial"/>
          <w:sz w:val="22"/>
          <w:szCs w:val="22"/>
        </w:rPr>
        <w:t xml:space="preserve">umfangreiche </w:t>
      </w:r>
      <w:r w:rsidRPr="00DC7317">
        <w:rPr>
          <w:rFonts w:ascii="Arial" w:hAnsi="Arial" w:cs="Arial"/>
          <w:sz w:val="22"/>
          <w:szCs w:val="22"/>
        </w:rPr>
        <w:t>Behandlungsdaten der Kinderwunschzentren</w:t>
      </w:r>
      <w:r>
        <w:rPr>
          <w:rFonts w:ascii="Arial" w:hAnsi="Arial" w:cs="Arial"/>
          <w:sz w:val="22"/>
          <w:szCs w:val="22"/>
        </w:rPr>
        <w:t xml:space="preserve"> in Deutschland </w:t>
      </w:r>
      <w:r w:rsidRPr="00DC7317">
        <w:rPr>
          <w:rFonts w:ascii="Arial" w:hAnsi="Arial" w:cs="Arial"/>
          <w:sz w:val="22"/>
          <w:szCs w:val="22"/>
        </w:rPr>
        <w:t>aus</w:t>
      </w:r>
      <w:r>
        <w:rPr>
          <w:rFonts w:ascii="Arial" w:hAnsi="Arial" w:cs="Arial"/>
          <w:sz w:val="22"/>
          <w:szCs w:val="22"/>
        </w:rPr>
        <w:t>ge</w:t>
      </w:r>
      <w:r w:rsidRPr="00DC7317">
        <w:rPr>
          <w:rFonts w:ascii="Arial" w:hAnsi="Arial" w:cs="Arial"/>
          <w:sz w:val="22"/>
          <w:szCs w:val="22"/>
        </w:rPr>
        <w:t>wertet.</w:t>
      </w:r>
      <w:r>
        <w:rPr>
          <w:rFonts w:ascii="Arial" w:eastAsia="Times New Roman" w:hAnsi="Arial" w:cs="Arial"/>
          <w:bCs/>
          <w:color w:val="000000" w:themeColor="text1"/>
          <w:sz w:val="22"/>
          <w:szCs w:val="22"/>
          <w:shd w:val="clear" w:color="auto" w:fill="FFFFFF"/>
          <w:lang w:eastAsia="de-DE"/>
        </w:rPr>
        <w:t xml:space="preserve"> </w:t>
      </w:r>
    </w:p>
    <w:p w14:paraId="36E35259" w14:textId="4E84A29E"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515F59D2" w14:textId="77777777" w:rsidR="00A93F62" w:rsidRPr="00720587" w:rsidRDefault="00A93F62"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6445893B" w14:textId="23C1DF96" w:rsidR="00E9540B" w:rsidRDefault="007217EE" w:rsidP="00022491">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xml:space="preserve"> in seinem aktuellen Jahrbuch, </w:t>
      </w:r>
      <w:r w:rsidR="00720587">
        <w:rPr>
          <w:rFonts w:ascii="Arial" w:eastAsia="Times New Roman" w:hAnsi="Arial" w:cs="Arial"/>
          <w:i/>
          <w:color w:val="000000" w:themeColor="text1"/>
          <w:sz w:val="22"/>
          <w:szCs w:val="22"/>
          <w:shd w:val="clear" w:color="auto" w:fill="FFFFFF"/>
          <w:lang w:eastAsia="de-DE"/>
        </w:rPr>
        <w:t>da</w:t>
      </w:r>
      <w:r w:rsidR="00720587" w:rsidRPr="007217EE">
        <w:rPr>
          <w:rFonts w:ascii="Arial" w:eastAsia="Times New Roman" w:hAnsi="Arial" w:cs="Arial"/>
          <w:i/>
          <w:color w:val="000000" w:themeColor="text1"/>
          <w:sz w:val="22"/>
          <w:szCs w:val="22"/>
          <w:shd w:val="clear" w:color="auto" w:fill="FFFFFF"/>
          <w:lang w:eastAsia="de-DE"/>
        </w:rPr>
        <w:t xml:space="preserve">s am </w:t>
      </w:r>
      <w:r w:rsidR="009734F7">
        <w:rPr>
          <w:rFonts w:ascii="Arial" w:eastAsia="Times New Roman" w:hAnsi="Arial" w:cs="Arial"/>
          <w:i/>
          <w:color w:val="000000" w:themeColor="text1"/>
          <w:sz w:val="22"/>
          <w:szCs w:val="22"/>
          <w:shd w:val="clear" w:color="auto" w:fill="FFFFFF"/>
          <w:lang w:eastAsia="de-DE"/>
        </w:rPr>
        <w:t>22</w:t>
      </w:r>
      <w:r w:rsidR="00720587">
        <w:rPr>
          <w:rFonts w:ascii="Arial" w:eastAsia="Times New Roman" w:hAnsi="Arial" w:cs="Arial"/>
          <w:i/>
          <w:color w:val="000000" w:themeColor="text1"/>
          <w:sz w:val="22"/>
          <w:szCs w:val="22"/>
          <w:shd w:val="clear" w:color="auto" w:fill="FFFFFF"/>
          <w:lang w:eastAsia="de-DE"/>
        </w:rPr>
        <w:t>.</w:t>
      </w:r>
      <w:r w:rsidR="009734F7">
        <w:rPr>
          <w:rFonts w:ascii="Arial" w:eastAsia="Times New Roman" w:hAnsi="Arial" w:cs="Arial"/>
          <w:i/>
          <w:color w:val="000000" w:themeColor="text1"/>
          <w:sz w:val="22"/>
          <w:szCs w:val="22"/>
          <w:shd w:val="clear" w:color="auto" w:fill="FFFFFF"/>
          <w:lang w:eastAsia="de-DE"/>
        </w:rPr>
        <w:t>09</w:t>
      </w:r>
      <w:r w:rsidR="00720587">
        <w:rPr>
          <w:rFonts w:ascii="Arial" w:eastAsia="Times New Roman" w:hAnsi="Arial" w:cs="Arial"/>
          <w:i/>
          <w:color w:val="000000" w:themeColor="text1"/>
          <w:sz w:val="22"/>
          <w:szCs w:val="22"/>
          <w:shd w:val="clear" w:color="auto" w:fill="FFFFFF"/>
          <w:lang w:eastAsia="de-DE"/>
        </w:rPr>
        <w:t>.202</w:t>
      </w:r>
      <w:r w:rsidR="009734F7">
        <w:rPr>
          <w:rFonts w:ascii="Arial" w:eastAsia="Times New Roman" w:hAnsi="Arial" w:cs="Arial"/>
          <w:i/>
          <w:color w:val="000000" w:themeColor="text1"/>
          <w:sz w:val="22"/>
          <w:szCs w:val="22"/>
          <w:shd w:val="clear" w:color="auto" w:fill="FFFFFF"/>
          <w:lang w:eastAsia="de-DE"/>
        </w:rPr>
        <w:t>3</w:t>
      </w:r>
      <w:r w:rsidR="00720587" w:rsidRPr="007217EE">
        <w:rPr>
          <w:rFonts w:ascii="Arial" w:eastAsia="Times New Roman" w:hAnsi="Arial" w:cs="Arial"/>
          <w:i/>
          <w:color w:val="000000" w:themeColor="text1"/>
          <w:sz w:val="22"/>
          <w:szCs w:val="22"/>
          <w:shd w:val="clear" w:color="auto" w:fill="FFFFFF"/>
          <w:lang w:eastAsia="de-DE"/>
        </w:rPr>
        <w:t xml:space="preserve"> ersch</w:t>
      </w:r>
      <w:r w:rsidR="00720587">
        <w:rPr>
          <w:rFonts w:ascii="Arial" w:eastAsia="Times New Roman" w:hAnsi="Arial" w:cs="Arial"/>
          <w:i/>
          <w:color w:val="000000" w:themeColor="text1"/>
          <w:sz w:val="22"/>
          <w:szCs w:val="22"/>
          <w:shd w:val="clear" w:color="auto" w:fill="FFFFFF"/>
          <w:lang w:eastAsia="de-DE"/>
        </w:rPr>
        <w:t>ienen ist:</w:t>
      </w:r>
      <w:r w:rsidR="00E9540B">
        <w:rPr>
          <w:rFonts w:ascii="Arial" w:eastAsia="Times New Roman" w:hAnsi="Arial" w:cs="Arial"/>
          <w:i/>
          <w:color w:val="000000" w:themeColor="text1"/>
          <w:sz w:val="22"/>
          <w:szCs w:val="22"/>
          <w:shd w:val="clear" w:color="auto" w:fill="FFFFFF"/>
          <w:lang w:eastAsia="de-DE"/>
        </w:rPr>
        <w:br/>
      </w:r>
      <w:hyperlink r:id="rId6" w:history="1">
        <w:r w:rsidR="00E9540B" w:rsidRPr="00782144">
          <w:rPr>
            <w:rStyle w:val="Hyperlink"/>
            <w:rFonts w:ascii="Arial" w:eastAsia="Times New Roman" w:hAnsi="Arial" w:cs="Arial"/>
            <w:i/>
            <w:sz w:val="22"/>
            <w:szCs w:val="22"/>
            <w:shd w:val="clear" w:color="auto" w:fill="FFFFFF"/>
            <w:lang w:eastAsia="de-DE"/>
          </w:rPr>
          <w:t>https://www.deutsches-ivf-register.de/jahrbuch.php</w:t>
        </w:r>
      </w:hyperlink>
      <w:r w:rsidR="00E9540B">
        <w:rPr>
          <w:rFonts w:ascii="Arial" w:eastAsia="Times New Roman" w:hAnsi="Arial" w:cs="Arial"/>
          <w:i/>
          <w:color w:val="000000" w:themeColor="text1"/>
          <w:sz w:val="22"/>
          <w:szCs w:val="22"/>
          <w:shd w:val="clear" w:color="auto" w:fill="FFFFFF"/>
          <w:lang w:eastAsia="de-DE"/>
        </w:rPr>
        <w:t xml:space="preserve"> </w:t>
      </w:r>
    </w:p>
    <w:p w14:paraId="39CE7933" w14:textId="77777777" w:rsidR="00E9540B" w:rsidRDefault="00E9540B" w:rsidP="00022491">
      <w:pPr>
        <w:rPr>
          <w:rFonts w:ascii="Arial" w:eastAsia="Times New Roman" w:hAnsi="Arial" w:cs="Arial"/>
          <w:i/>
          <w:color w:val="000000" w:themeColor="text1"/>
          <w:sz w:val="22"/>
          <w:szCs w:val="22"/>
          <w:shd w:val="clear" w:color="auto" w:fill="FFFFFF"/>
          <w:lang w:eastAsia="de-DE"/>
        </w:rPr>
      </w:pPr>
    </w:p>
    <w:p w14:paraId="6DFDAD8D" w14:textId="5BF43ACE" w:rsidR="008A00A0" w:rsidRDefault="009734F7" w:rsidP="00022491">
      <w:pPr>
        <w:rPr>
          <w:rFonts w:ascii="Arial" w:eastAsia="Times New Roman" w:hAnsi="Arial" w:cs="Arial"/>
          <w:i/>
          <w:color w:val="000000" w:themeColor="text1"/>
          <w:sz w:val="22"/>
          <w:szCs w:val="22"/>
          <w:shd w:val="clear" w:color="auto" w:fill="FFFFFF"/>
          <w:lang w:eastAsia="de-DE"/>
        </w:rPr>
      </w:pPr>
      <w:r>
        <w:rPr>
          <w:rFonts w:ascii="Arial" w:eastAsia="Times New Roman" w:hAnsi="Arial" w:cs="Arial"/>
          <w:i/>
          <w:color w:val="000000" w:themeColor="text1"/>
          <w:sz w:val="22"/>
          <w:szCs w:val="22"/>
          <w:shd w:val="clear" w:color="auto" w:fill="FFFFFF"/>
          <w:lang w:eastAsia="de-DE"/>
        </w:rPr>
        <w:t>An gleicher Stelle</w:t>
      </w:r>
      <w:r w:rsidR="008A00A0">
        <w:rPr>
          <w:rFonts w:ascii="Arial" w:eastAsia="Times New Roman" w:hAnsi="Arial" w:cs="Arial"/>
          <w:i/>
          <w:color w:val="000000" w:themeColor="text1"/>
          <w:sz w:val="22"/>
          <w:szCs w:val="22"/>
          <w:shd w:val="clear" w:color="auto" w:fill="FFFFFF"/>
          <w:lang w:eastAsia="de-DE"/>
        </w:rPr>
        <w:t xml:space="preserve"> finden Sie </w:t>
      </w:r>
      <w:r>
        <w:rPr>
          <w:rFonts w:ascii="Arial" w:eastAsia="Times New Roman" w:hAnsi="Arial" w:cs="Arial"/>
          <w:i/>
          <w:color w:val="000000" w:themeColor="text1"/>
          <w:sz w:val="22"/>
          <w:szCs w:val="22"/>
          <w:shd w:val="clear" w:color="auto" w:fill="FFFFFF"/>
          <w:lang w:eastAsia="de-DE"/>
        </w:rPr>
        <w:t>dort</w:t>
      </w:r>
      <w:r w:rsidR="008A00A0">
        <w:rPr>
          <w:rFonts w:ascii="Arial" w:eastAsia="Times New Roman" w:hAnsi="Arial" w:cs="Arial"/>
          <w:i/>
          <w:color w:val="000000" w:themeColor="text1"/>
          <w:sz w:val="22"/>
          <w:szCs w:val="22"/>
          <w:shd w:val="clear" w:color="auto" w:fill="FFFFFF"/>
          <w:lang w:eastAsia="de-DE"/>
        </w:rPr>
        <w:t xml:space="preserve"> auch eine </w:t>
      </w:r>
      <w:r w:rsidR="008A00A0" w:rsidRPr="008A00A0">
        <w:rPr>
          <w:rFonts w:ascii="Arial" w:eastAsia="Times New Roman" w:hAnsi="Arial" w:cs="Arial"/>
          <w:b/>
          <w:bCs/>
          <w:i/>
          <w:color w:val="000000" w:themeColor="text1"/>
          <w:sz w:val="22"/>
          <w:szCs w:val="22"/>
          <w:shd w:val="clear" w:color="auto" w:fill="FFFFFF"/>
          <w:lang w:eastAsia="de-DE"/>
        </w:rPr>
        <w:t>Sonderausgabe</w:t>
      </w:r>
      <w:r w:rsidR="008A00A0">
        <w:rPr>
          <w:rFonts w:ascii="Arial" w:eastAsia="Times New Roman" w:hAnsi="Arial" w:cs="Arial"/>
          <w:i/>
          <w:color w:val="000000" w:themeColor="text1"/>
          <w:sz w:val="22"/>
          <w:szCs w:val="22"/>
          <w:shd w:val="clear" w:color="auto" w:fill="FFFFFF"/>
          <w:lang w:eastAsia="de-DE"/>
        </w:rPr>
        <w:t xml:space="preserve">, die sich mit den wichtigsten neuesten Daten und Fakten in </w:t>
      </w:r>
      <w:r w:rsidR="008A00A0" w:rsidRPr="008A00A0">
        <w:rPr>
          <w:rFonts w:ascii="Arial" w:eastAsia="Times New Roman" w:hAnsi="Arial" w:cs="Arial"/>
          <w:i/>
          <w:color w:val="000000" w:themeColor="text1"/>
          <w:sz w:val="22"/>
          <w:szCs w:val="22"/>
          <w:shd w:val="clear" w:color="auto" w:fill="FFFFFF"/>
          <w:lang w:eastAsia="de-DE"/>
        </w:rPr>
        <w:t>kommentierter Form an alle Paare mit einer ungewollten Kinderlosigkeit, an alle Paare, die aktuell in Kinderwunschbehandlung sind und auch allgemein an die interessierte Öffentlichkeit</w:t>
      </w:r>
      <w:r w:rsidR="00A93F62">
        <w:rPr>
          <w:rFonts w:ascii="Arial" w:eastAsia="Times New Roman" w:hAnsi="Arial" w:cs="Arial"/>
          <w:i/>
          <w:color w:val="000000" w:themeColor="text1"/>
          <w:sz w:val="22"/>
          <w:szCs w:val="22"/>
          <w:shd w:val="clear" w:color="auto" w:fill="FFFFFF"/>
          <w:lang w:eastAsia="de-DE"/>
        </w:rPr>
        <w:t xml:space="preserve"> richtet</w:t>
      </w:r>
      <w:r w:rsidR="008A00A0" w:rsidRPr="008A00A0">
        <w:rPr>
          <w:rFonts w:ascii="Arial" w:eastAsia="Times New Roman" w:hAnsi="Arial" w:cs="Arial"/>
          <w:i/>
          <w:color w:val="000000" w:themeColor="text1"/>
          <w:sz w:val="22"/>
          <w:szCs w:val="22"/>
          <w:shd w:val="clear" w:color="auto" w:fill="FFFFFF"/>
          <w:lang w:eastAsia="de-DE"/>
        </w:rPr>
        <w:t>.</w:t>
      </w:r>
    </w:p>
    <w:p w14:paraId="5362748A" w14:textId="031DAFF2" w:rsidR="00E9540B" w:rsidRDefault="00E9540B" w:rsidP="00022491">
      <w:pPr>
        <w:rPr>
          <w:rFonts w:ascii="Arial" w:eastAsia="Times New Roman" w:hAnsi="Arial" w:cs="Arial"/>
          <w:i/>
          <w:color w:val="000000" w:themeColor="text1"/>
          <w:sz w:val="22"/>
          <w:szCs w:val="22"/>
          <w:shd w:val="clear" w:color="auto" w:fill="FFFFFF"/>
          <w:lang w:eastAsia="de-DE"/>
        </w:rPr>
      </w:pPr>
    </w:p>
    <w:p w14:paraId="521DF2D6" w14:textId="77777777" w:rsidR="00E9540B" w:rsidRPr="00CF712E" w:rsidRDefault="00E9540B"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9A019FF" w14:textId="08A34F62"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xml:space="preserve"> einen einzigartigen Datenschatz dar, der mittlerweile </w:t>
      </w:r>
      <w:r w:rsidR="00A93F62">
        <w:rPr>
          <w:rFonts w:ascii="Arial" w:hAnsi="Arial" w:cs="Arial"/>
          <w:sz w:val="22"/>
          <w:szCs w:val="22"/>
        </w:rPr>
        <w:t>über</w:t>
      </w:r>
      <w:r w:rsidRPr="00142C8C">
        <w:rPr>
          <w:rFonts w:ascii="Arial" w:hAnsi="Arial" w:cs="Arial"/>
          <w:sz w:val="22"/>
          <w:szCs w:val="22"/>
        </w:rPr>
        <w:t xml:space="preserve"> 2</w:t>
      </w:r>
      <w:r w:rsidR="009734F7">
        <w:rPr>
          <w:rFonts w:ascii="Arial" w:hAnsi="Arial" w:cs="Arial"/>
          <w:sz w:val="22"/>
          <w:szCs w:val="22"/>
        </w:rPr>
        <w:t>,3</w:t>
      </w:r>
      <w:r w:rsidRPr="00142C8C">
        <w:rPr>
          <w:rFonts w:ascii="Arial" w:hAnsi="Arial" w:cs="Arial"/>
          <w:sz w:val="22"/>
          <w:szCs w:val="22"/>
        </w:rPr>
        <w:t xml:space="preserve"> Millionen Behandlungen und </w:t>
      </w:r>
      <w:r w:rsidR="009734F7">
        <w:rPr>
          <w:rFonts w:ascii="Arial" w:hAnsi="Arial" w:cs="Arial"/>
          <w:sz w:val="22"/>
          <w:szCs w:val="22"/>
        </w:rPr>
        <w:t>seit 1997 fast</w:t>
      </w:r>
      <w:r w:rsidRPr="00142C8C">
        <w:rPr>
          <w:rFonts w:ascii="Arial" w:hAnsi="Arial" w:cs="Arial"/>
          <w:sz w:val="22"/>
          <w:szCs w:val="22"/>
        </w:rPr>
        <w:t xml:space="preserve"> 3</w:t>
      </w:r>
      <w:r w:rsidR="009734F7">
        <w:rPr>
          <w:rFonts w:ascii="Arial" w:hAnsi="Arial" w:cs="Arial"/>
          <w:sz w:val="22"/>
          <w:szCs w:val="22"/>
        </w:rPr>
        <w:t>90</w:t>
      </w:r>
      <w:r w:rsidRPr="00142C8C">
        <w:rPr>
          <w:rFonts w:ascii="Arial" w:hAnsi="Arial" w:cs="Arial"/>
          <w:sz w:val="22"/>
          <w:szCs w:val="22"/>
        </w:rPr>
        <w:t>.000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1E12330A" w14:textId="77777777"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3E59871E"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sidR="009734F7">
        <w:rPr>
          <w:rFonts w:ascii="Arial" w:hAnsi="Arial" w:cs="Arial"/>
          <w:sz w:val="22"/>
          <w:szCs w:val="22"/>
        </w:rPr>
        <w:t>3</w:t>
      </w:r>
      <w:r w:rsidRPr="00142C8C">
        <w:rPr>
          <w:rFonts w:ascii="Arial" w:hAnsi="Arial" w:cs="Arial"/>
          <w:sz w:val="22"/>
          <w:szCs w:val="22"/>
        </w:rPr>
        <w:t>.</w:t>
      </w:r>
      <w:r w:rsidRPr="00142C8C">
        <w:rPr>
          <w:rFonts w:ascii="Arial" w:hAnsi="Arial" w:cs="Arial"/>
          <w:sz w:val="22"/>
          <w:szCs w:val="22"/>
        </w:rPr>
        <w:br/>
      </w:r>
      <w:hyperlink r:id="rId7"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06314317" w14:textId="77777777" w:rsidR="00E9540B" w:rsidRDefault="00E9540B" w:rsidP="00E9540B">
      <w:pPr>
        <w:rPr>
          <w:rFonts w:ascii="Arial" w:hAnsi="Arial" w:cs="Arial"/>
          <w:color w:val="000000" w:themeColor="text1"/>
          <w:sz w:val="22"/>
          <w:szCs w:val="22"/>
          <w:shd w:val="clear" w:color="auto" w:fill="FFFFFF"/>
        </w:rPr>
      </w:pPr>
    </w:p>
    <w:p w14:paraId="2AE78D04" w14:textId="77777777" w:rsidR="00E9540B" w:rsidRPr="00B4439A" w:rsidRDefault="00E9540B" w:rsidP="00E9540B">
      <w:pPr>
        <w:rPr>
          <w:rFonts w:ascii="Arial" w:hAnsi="Arial" w:cs="Arial"/>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Bildquelle und -copyright:</w:t>
      </w:r>
      <w:r>
        <w:rPr>
          <w:rFonts w:ascii="Arial" w:hAnsi="Arial" w:cs="Arial"/>
          <w:color w:val="000000" w:themeColor="text1"/>
          <w:sz w:val="22"/>
          <w:szCs w:val="22"/>
          <w:shd w:val="clear" w:color="auto" w:fill="FFFFFF"/>
        </w:rPr>
        <w:br/>
      </w:r>
      <w:r w:rsidRPr="00B4439A">
        <w:rPr>
          <w:rFonts w:ascii="Arial" w:hAnsi="Arial" w:cs="Arial"/>
          <w:color w:val="000000" w:themeColor="text1"/>
          <w:sz w:val="22"/>
          <w:szCs w:val="22"/>
          <w:shd w:val="clear" w:color="auto" w:fill="FFFFFF"/>
        </w:rPr>
        <w:t xml:space="preserve">David Wagner / </w:t>
      </w:r>
      <w:proofErr w:type="spellStart"/>
      <w:r w:rsidRPr="00B4439A">
        <w:rPr>
          <w:rFonts w:ascii="Arial" w:hAnsi="Arial" w:cs="Arial"/>
          <w:color w:val="000000" w:themeColor="text1"/>
          <w:sz w:val="22"/>
          <w:szCs w:val="22"/>
          <w:shd w:val="clear" w:color="auto" w:fill="FFFFFF"/>
        </w:rPr>
        <w:t>dw-lifestylefotografie</w:t>
      </w:r>
      <w:proofErr w:type="spellEnd"/>
      <w:r w:rsidRPr="00B4439A">
        <w:rPr>
          <w:rFonts w:ascii="Arial" w:hAnsi="Arial" w:cs="Arial"/>
          <w:color w:val="000000" w:themeColor="text1"/>
          <w:sz w:val="22"/>
          <w:szCs w:val="22"/>
          <w:shd w:val="clear" w:color="auto" w:fill="FFFFFF"/>
        </w:rPr>
        <w:t xml:space="preserve"> auf </w:t>
      </w:r>
      <w:proofErr w:type="spellStart"/>
      <w:r w:rsidRPr="00B4439A">
        <w:rPr>
          <w:rFonts w:ascii="Arial" w:hAnsi="Arial" w:cs="Arial"/>
          <w:color w:val="000000" w:themeColor="text1"/>
          <w:sz w:val="22"/>
          <w:szCs w:val="22"/>
          <w:shd w:val="clear" w:color="auto" w:fill="FFFFFF"/>
        </w:rPr>
        <w:t>Pixabay</w:t>
      </w:r>
      <w:proofErr w:type="spellEnd"/>
      <w:r w:rsidRPr="00B4439A">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1019AD1F" w14:textId="77777777" w:rsidR="00E9540B" w:rsidRDefault="00E9540B" w:rsidP="00E9540B">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5F60A34B" w14:textId="12A46A40" w:rsidR="00E9540B" w:rsidRPr="00142C8C" w:rsidRDefault="00E9540B" w:rsidP="00E9540B">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r>
      <w:r w:rsidRPr="00142C8C">
        <w:rPr>
          <w:rFonts w:ascii="Arial" w:hAnsi="Arial" w:cs="Arial"/>
          <w:color w:val="202124"/>
          <w:sz w:val="22"/>
          <w:szCs w:val="22"/>
        </w:rPr>
        <w:lastRenderedPageBreak/>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542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137825"/>
    <w:rsid w:val="001B6A8A"/>
    <w:rsid w:val="001C3157"/>
    <w:rsid w:val="001E5853"/>
    <w:rsid w:val="00225313"/>
    <w:rsid w:val="00261936"/>
    <w:rsid w:val="00271515"/>
    <w:rsid w:val="00332E10"/>
    <w:rsid w:val="0039276B"/>
    <w:rsid w:val="003C0280"/>
    <w:rsid w:val="004D6361"/>
    <w:rsid w:val="004E214F"/>
    <w:rsid w:val="0052138E"/>
    <w:rsid w:val="00545B43"/>
    <w:rsid w:val="00562F4A"/>
    <w:rsid w:val="005C327C"/>
    <w:rsid w:val="005F75E0"/>
    <w:rsid w:val="00630330"/>
    <w:rsid w:val="00635DCB"/>
    <w:rsid w:val="00637FF7"/>
    <w:rsid w:val="0069001D"/>
    <w:rsid w:val="006C507B"/>
    <w:rsid w:val="006D1DF5"/>
    <w:rsid w:val="00703A26"/>
    <w:rsid w:val="00720587"/>
    <w:rsid w:val="007217EE"/>
    <w:rsid w:val="00730123"/>
    <w:rsid w:val="00790150"/>
    <w:rsid w:val="007A3FD0"/>
    <w:rsid w:val="007D195A"/>
    <w:rsid w:val="007E226E"/>
    <w:rsid w:val="007F7839"/>
    <w:rsid w:val="00802428"/>
    <w:rsid w:val="008927CA"/>
    <w:rsid w:val="008A00A0"/>
    <w:rsid w:val="008B0D5C"/>
    <w:rsid w:val="008B38E4"/>
    <w:rsid w:val="008D6BC3"/>
    <w:rsid w:val="008E3118"/>
    <w:rsid w:val="009075A4"/>
    <w:rsid w:val="00952642"/>
    <w:rsid w:val="009734F7"/>
    <w:rsid w:val="009777AA"/>
    <w:rsid w:val="0098241F"/>
    <w:rsid w:val="009B7F30"/>
    <w:rsid w:val="009C40E6"/>
    <w:rsid w:val="00A34EAC"/>
    <w:rsid w:val="00A426DF"/>
    <w:rsid w:val="00A61637"/>
    <w:rsid w:val="00A72786"/>
    <w:rsid w:val="00A93F62"/>
    <w:rsid w:val="00AB5741"/>
    <w:rsid w:val="00B56CA6"/>
    <w:rsid w:val="00C34A9C"/>
    <w:rsid w:val="00C47A97"/>
    <w:rsid w:val="00C54311"/>
    <w:rsid w:val="00CC47B2"/>
    <w:rsid w:val="00CC5CA0"/>
    <w:rsid w:val="00D27EF6"/>
    <w:rsid w:val="00D330CA"/>
    <w:rsid w:val="00D74378"/>
    <w:rsid w:val="00D82E9D"/>
    <w:rsid w:val="00DA558E"/>
    <w:rsid w:val="00DC0741"/>
    <w:rsid w:val="00DF2DB0"/>
    <w:rsid w:val="00E672F5"/>
    <w:rsid w:val="00E743D7"/>
    <w:rsid w:val="00E91F78"/>
    <w:rsid w:val="00E9540B"/>
    <w:rsid w:val="00EB0121"/>
    <w:rsid w:val="00EB6932"/>
    <w:rsid w:val="00F45D7A"/>
    <w:rsid w:val="00F63D67"/>
    <w:rsid w:val="00F9582B"/>
    <w:rsid w:val="00FB43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 w:type="character" w:styleId="Fett">
    <w:name w:val="Strong"/>
    <w:basedOn w:val="Absatz-Standardschriftart"/>
    <w:uiPriority w:val="22"/>
    <w:qFormat/>
    <w:rsid w:val="008A0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es-ivf-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ivf-register.de/jahrbuch.ph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7290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2</cp:revision>
  <cp:lastPrinted>2022-10-28T10:42:00Z</cp:lastPrinted>
  <dcterms:created xsi:type="dcterms:W3CDTF">2023-09-24T14:51:00Z</dcterms:created>
  <dcterms:modified xsi:type="dcterms:W3CDTF">2023-09-24T14:51:00Z</dcterms:modified>
</cp:coreProperties>
</file>